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242A" w14:textId="3BA98CFB" w:rsidR="006F045D" w:rsidRDefault="00B6457A" w:rsidP="00B6457A">
      <w:pPr>
        <w:shd w:val="clear" w:color="auto" w:fill="FFFFFF"/>
        <w:jc w:val="center"/>
        <w:rPr>
          <w:rFonts w:ascii="Montserrat ExtraBold" w:eastAsia="Times New Roman" w:hAnsi="Montserrat ExtraBold" w:cs="Open Sans"/>
          <w:color w:val="444D56"/>
          <w:sz w:val="28"/>
          <w:szCs w:val="28"/>
        </w:rPr>
      </w:pPr>
      <w:r>
        <w:rPr>
          <w:rFonts w:ascii="Montserrat ExtraBold" w:eastAsia="Times New Roman" w:hAnsi="Montserrat ExtraBold" w:cs="Open Sans"/>
          <w:color w:val="444D56"/>
          <w:sz w:val="28"/>
          <w:szCs w:val="28"/>
        </w:rPr>
        <w:t>School of Molecular &amp; Cellular Biology</w:t>
      </w:r>
    </w:p>
    <w:p w14:paraId="6F578394" w14:textId="74AF6364" w:rsidR="00B6457A" w:rsidRDefault="00B6457A" w:rsidP="00B6457A">
      <w:pPr>
        <w:shd w:val="clear" w:color="auto" w:fill="FFFFFF"/>
        <w:jc w:val="center"/>
        <w:rPr>
          <w:rFonts w:ascii="Montserrat ExtraBold" w:eastAsia="Times New Roman" w:hAnsi="Montserrat ExtraBold" w:cs="Open Sans"/>
          <w:color w:val="444D56"/>
          <w:sz w:val="28"/>
          <w:szCs w:val="28"/>
        </w:rPr>
      </w:pPr>
      <w:proofErr w:type="spellStart"/>
      <w:r>
        <w:rPr>
          <w:rFonts w:ascii="Montserrat ExtraBold" w:eastAsia="Times New Roman" w:hAnsi="Montserrat ExtraBold" w:cs="Open Sans"/>
          <w:color w:val="444D56"/>
          <w:sz w:val="28"/>
          <w:szCs w:val="28"/>
        </w:rPr>
        <w:t>Sp23</w:t>
      </w:r>
      <w:proofErr w:type="spellEnd"/>
      <w:r>
        <w:rPr>
          <w:rFonts w:ascii="Montserrat ExtraBold" w:eastAsia="Times New Roman" w:hAnsi="Montserrat ExtraBold" w:cs="Open Sans"/>
          <w:color w:val="444D56"/>
          <w:sz w:val="28"/>
          <w:szCs w:val="28"/>
        </w:rPr>
        <w:t xml:space="preserve"> Convocation | Sunday, May 14</w:t>
      </w:r>
      <w:r w:rsidRPr="00B6457A">
        <w:rPr>
          <w:rFonts w:ascii="Montserrat ExtraBold" w:eastAsia="Times New Roman" w:hAnsi="Montserrat ExtraBold" w:cs="Open Sans"/>
          <w:color w:val="444D56"/>
          <w:sz w:val="28"/>
          <w:szCs w:val="28"/>
          <w:vertAlign w:val="superscript"/>
        </w:rPr>
        <w:t>th</w:t>
      </w:r>
      <w:r>
        <w:rPr>
          <w:rFonts w:ascii="Montserrat ExtraBold" w:eastAsia="Times New Roman" w:hAnsi="Montserrat ExtraBold" w:cs="Open Sans"/>
          <w:color w:val="444D56"/>
          <w:sz w:val="28"/>
          <w:szCs w:val="28"/>
        </w:rPr>
        <w:t xml:space="preserve"> at 9 a.m. </w:t>
      </w:r>
      <w:r>
        <w:rPr>
          <w:rFonts w:ascii="Montserrat ExtraBold" w:eastAsia="Times New Roman" w:hAnsi="Montserrat ExtraBold" w:cs="Open Sans"/>
          <w:color w:val="444D56"/>
          <w:sz w:val="28"/>
          <w:szCs w:val="28"/>
        </w:rPr>
        <w:br/>
        <w:t xml:space="preserve"> </w:t>
      </w:r>
    </w:p>
    <w:p w14:paraId="72167BA2" w14:textId="1070F2FD" w:rsidR="00B6457A" w:rsidRDefault="00B6457A" w:rsidP="00B6457A">
      <w:pPr>
        <w:shd w:val="clear" w:color="auto" w:fill="FFFFFF"/>
        <w:jc w:val="center"/>
        <w:rPr>
          <w:rFonts w:ascii="Montserrat ExtraBold" w:eastAsia="Times New Roman" w:hAnsi="Montserrat ExtraBold" w:cs="Open Sans"/>
          <w:color w:val="444D56"/>
          <w:sz w:val="28"/>
          <w:szCs w:val="28"/>
        </w:rPr>
      </w:pPr>
      <w:r>
        <w:rPr>
          <w:rFonts w:ascii="Montserrat ExtraBold" w:eastAsia="Times New Roman" w:hAnsi="Montserrat ExtraBold" w:cs="Open Sans"/>
          <w:color w:val="444D56"/>
          <w:sz w:val="28"/>
          <w:szCs w:val="28"/>
        </w:rPr>
        <w:t>Day of Ceremony Instructions</w:t>
      </w:r>
    </w:p>
    <w:p w14:paraId="1745CB36" w14:textId="77777777" w:rsidR="00B6457A" w:rsidRPr="00B6457A" w:rsidRDefault="00B6457A" w:rsidP="006F045D">
      <w:pPr>
        <w:shd w:val="clear" w:color="auto" w:fill="FFFFFF"/>
        <w:rPr>
          <w:rFonts w:ascii="Montserrat ExtraBold" w:eastAsia="Times New Roman" w:hAnsi="Montserrat ExtraBold" w:cs="Open Sans"/>
          <w:color w:val="444D56"/>
          <w:sz w:val="28"/>
          <w:szCs w:val="28"/>
        </w:rPr>
      </w:pPr>
    </w:p>
    <w:p w14:paraId="3B4C786F" w14:textId="41482F57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444D56"/>
          <w:sz w:val="28"/>
          <w:szCs w:val="28"/>
        </w:rPr>
        <w:t>TICKETS:</w:t>
      </w:r>
    </w:p>
    <w:p w14:paraId="7FB503FA" w14:textId="4F8F5B15" w:rsidR="00D53873" w:rsidRPr="00D53873" w:rsidRDefault="00D53873" w:rsidP="006F045D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Tickets can be picked</w:t>
      </w:r>
      <w:r w:rsidR="006F045D" w:rsidRPr="006F045D">
        <w:rPr>
          <w:rFonts w:ascii="Source Sans Pro" w:eastAsia="Times New Roman" w:hAnsi="Source Sans Pro" w:cs="Open Sans"/>
          <w:color w:val="444D56"/>
          <w:sz w:val="28"/>
          <w:szCs w:val="28"/>
        </w:rPr>
        <w:t xml:space="preserve"> </w:t>
      </w: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up </w:t>
      </w:r>
      <w:r w:rsidRPr="00D53873"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  <w:t>BEFORE</w:t>
      </w: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 Sunday.</w:t>
      </w:r>
    </w:p>
    <w:p w14:paraId="5E667CDD" w14:textId="77777777" w:rsidR="00D53873" w:rsidRPr="00D53873" w:rsidRDefault="00D53873" w:rsidP="006F045D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Pick-up tickets in the MCB Center for Advising, Room 200 of Burrill Hall</w:t>
      </w:r>
    </w:p>
    <w:p w14:paraId="1CD10B9F" w14:textId="77777777" w:rsidR="00D53873" w:rsidRPr="00D53873" w:rsidRDefault="00D53873" w:rsidP="006F045D">
      <w:pPr>
        <w:numPr>
          <w:ilvl w:val="1"/>
          <w:numId w:val="1"/>
        </w:num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Daily through Friday, May 12</w:t>
      </w:r>
      <w:r w:rsidRPr="00D53873">
        <w:rPr>
          <w:rFonts w:ascii="Source Sans Pro" w:eastAsia="Times New Roman" w:hAnsi="Source Sans Pro" w:cs="Open Sans"/>
          <w:color w:val="444D56"/>
          <w:sz w:val="28"/>
          <w:szCs w:val="28"/>
          <w:vertAlign w:val="superscript"/>
        </w:rPr>
        <w:t>th</w:t>
      </w: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 from 8:45 a.m. to 4:45 p.m.</w:t>
      </w:r>
    </w:p>
    <w:p w14:paraId="1AB7845E" w14:textId="05EFBBF4" w:rsidR="00D53873" w:rsidRPr="00D53873" w:rsidRDefault="00D53873" w:rsidP="006F045D">
      <w:pPr>
        <w:numPr>
          <w:ilvl w:val="1"/>
          <w:numId w:val="1"/>
        </w:num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A photo ID is required when you pick</w:t>
      </w:r>
      <w:r w:rsidR="006F045D" w:rsidRPr="006F045D">
        <w:rPr>
          <w:rFonts w:ascii="Source Sans Pro" w:eastAsia="Times New Roman" w:hAnsi="Source Sans Pro" w:cs="Open Sans"/>
          <w:color w:val="444D56"/>
          <w:sz w:val="28"/>
          <w:szCs w:val="28"/>
        </w:rPr>
        <w:t xml:space="preserve"> </w:t>
      </w: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up your tickets.</w:t>
      </w:r>
    </w:p>
    <w:p w14:paraId="45B6EDBB" w14:textId="77777777" w:rsidR="006F045D" w:rsidRPr="006F045D" w:rsidRDefault="006F045D" w:rsidP="006F045D">
      <w:pPr>
        <w:pStyle w:val="ListParagraph"/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Arial"/>
          <w:color w:val="13294B"/>
          <w:kern w:val="0"/>
          <w:sz w:val="28"/>
          <w:szCs w:val="28"/>
          <w14:ligatures w14:val="none"/>
        </w:rPr>
      </w:pPr>
      <w:r w:rsidRPr="006F045D">
        <w:rPr>
          <w:rFonts w:ascii="Source Sans Pro" w:eastAsia="Times New Roman" w:hAnsi="Source Sans Pro" w:cs="Arial"/>
          <w:color w:val="13294B"/>
          <w:kern w:val="0"/>
          <w:sz w:val="28"/>
          <w:szCs w:val="28"/>
          <w14:ligatures w14:val="none"/>
        </w:rPr>
        <w:t>If you are not able to pick up your tickets, your tickets will be available when you check-in on Sunday.</w:t>
      </w:r>
    </w:p>
    <w:p w14:paraId="0D5DC712" w14:textId="79408195" w:rsidR="00D53873" w:rsidRPr="00D53873" w:rsidRDefault="00D53873" w:rsidP="006F045D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444D56"/>
          <w:sz w:val="28"/>
          <w:szCs w:val="28"/>
        </w:rPr>
        <w:t>Keep tickets safe. There are no replacement tickets available.</w:t>
      </w:r>
    </w:p>
    <w:p w14:paraId="61AAA480" w14:textId="77777777" w:rsidR="00D53873" w:rsidRPr="00D53873" w:rsidRDefault="00D53873" w:rsidP="006F045D">
      <w:pPr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i/>
          <w:iCs/>
          <w:color w:val="444D56"/>
          <w:sz w:val="28"/>
          <w:szCs w:val="28"/>
        </w:rPr>
        <w:t xml:space="preserve">If you do not need </w:t>
      </w:r>
      <w:proofErr w:type="gramStart"/>
      <w:r w:rsidRPr="00D53873">
        <w:rPr>
          <w:rFonts w:ascii="Source Sans Pro" w:eastAsia="Times New Roman" w:hAnsi="Source Sans Pro" w:cs="Open Sans"/>
          <w:i/>
          <w:iCs/>
          <w:color w:val="444D56"/>
          <w:sz w:val="28"/>
          <w:szCs w:val="28"/>
        </w:rPr>
        <w:t>all of</w:t>
      </w:r>
      <w:proofErr w:type="gramEnd"/>
      <w:r w:rsidRPr="00D53873">
        <w:rPr>
          <w:rFonts w:ascii="Source Sans Pro" w:eastAsia="Times New Roman" w:hAnsi="Source Sans Pro" w:cs="Open Sans"/>
          <w:i/>
          <w:iCs/>
          <w:color w:val="444D56"/>
          <w:sz w:val="28"/>
          <w:szCs w:val="28"/>
        </w:rPr>
        <w:t xml:space="preserve"> the tickets, please let the Front Desk know.</w:t>
      </w:r>
    </w:p>
    <w:p w14:paraId="7AF9C3DE" w14:textId="77777777" w:rsidR="006F045D" w:rsidRDefault="006F045D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6A75ADB8" w14:textId="2123F1A3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LOCATION:</w:t>
      </w:r>
    </w:p>
    <w:p w14:paraId="3F966946" w14:textId="77777777" w:rsidR="00D53873" w:rsidRPr="00D53873" w:rsidRDefault="00000000" w:rsidP="006F045D">
      <w:pPr>
        <w:numPr>
          <w:ilvl w:val="0"/>
          <w:numId w:val="2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hyperlink r:id="rId7" w:tgtFrame="_blank" w:history="1">
        <w:r w:rsidR="00D53873" w:rsidRPr="00D53873">
          <w:rPr>
            <w:rFonts w:ascii="Source Sans Pro" w:eastAsia="Times New Roman" w:hAnsi="Source Sans Pro" w:cs="Open Sans"/>
            <w:color w:val="FF5F05"/>
            <w:sz w:val="28"/>
            <w:szCs w:val="28"/>
            <w:u w:val="single"/>
          </w:rPr>
          <w:t>Krannert Center for the Performing Arts</w:t>
        </w:r>
      </w:hyperlink>
      <w:r w:rsidR="00D53873"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, which is located 500 South Goodwin Avenue, Urbana, IL 61801.</w:t>
      </w:r>
    </w:p>
    <w:p w14:paraId="08517ED2" w14:textId="77777777" w:rsidR="00D53873" w:rsidRPr="00D53873" w:rsidRDefault="00D53873" w:rsidP="006F045D">
      <w:pPr>
        <w:numPr>
          <w:ilvl w:val="1"/>
          <w:numId w:val="2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Krannert Center for the Performing Arts is located on the corners of Illinois Street and Goodwin Avenue.</w:t>
      </w:r>
    </w:p>
    <w:p w14:paraId="397AF058" w14:textId="77777777" w:rsidR="00D53873" w:rsidRPr="00D53873" w:rsidRDefault="00D53873" w:rsidP="006F045D">
      <w:pPr>
        <w:numPr>
          <w:ilvl w:val="1"/>
          <w:numId w:val="2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It is not located on the Quad.</w:t>
      </w:r>
    </w:p>
    <w:p w14:paraId="3C632055" w14:textId="77777777" w:rsidR="00D53873" w:rsidRPr="00D53873" w:rsidRDefault="00D53873" w:rsidP="006F045D">
      <w:pPr>
        <w:numPr>
          <w:ilvl w:val="1"/>
          <w:numId w:val="2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It is not the art museum located on Peabody Drive.</w:t>
      </w:r>
    </w:p>
    <w:p w14:paraId="443A7B2A" w14:textId="77777777" w:rsidR="006F045D" w:rsidRDefault="006F045D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41DC37D8" w14:textId="0845ED55" w:rsid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CAP AND GOWN:  </w:t>
      </w:r>
    </w:p>
    <w:p w14:paraId="72BA28AA" w14:textId="11DFD77E" w:rsidR="00B6457A" w:rsidRPr="00D53873" w:rsidRDefault="00B6457A" w:rsidP="00B6457A">
      <w:p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proofErr w:type="spellStart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SMCB</w:t>
      </w:r>
      <w:proofErr w:type="spellEnd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 staff will be available to assist graduates with caps, gowns, </w:t>
      </w:r>
      <w:r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stoles, </w:t>
      </w:r>
      <w:r w:rsidR="00D0358E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cords, 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and hoods during check-in.</w:t>
      </w:r>
    </w:p>
    <w:p w14:paraId="2E92BA4E" w14:textId="20E56686" w:rsidR="00B6457A" w:rsidRDefault="00B6457A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3C08A0EF" w14:textId="43C62523" w:rsidR="00B6457A" w:rsidRDefault="00B6457A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  <w:r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 xml:space="preserve">All graduates – </w:t>
      </w:r>
    </w:p>
    <w:p w14:paraId="38572094" w14:textId="77777777" w:rsidR="00D53873" w:rsidRPr="00D53873" w:rsidRDefault="00D53873" w:rsidP="006F045D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Make sure to take the gown out of the bag. Gowns will have lots of creases from being folded during shipment.</w:t>
      </w:r>
    </w:p>
    <w:p w14:paraId="01898FB5" w14:textId="77777777" w:rsidR="00D53873" w:rsidRDefault="00D53873" w:rsidP="006F045D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To look nice on stage and during the ceremony, please have the gown either steamed or professionally pressed prior to the ceremony.</w:t>
      </w:r>
    </w:p>
    <w:p w14:paraId="056F0DAF" w14:textId="7881E1CA" w:rsidR="00D0358E" w:rsidRPr="00D53873" w:rsidRDefault="00D0358E" w:rsidP="006F045D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>
        <w:rPr>
          <w:rFonts w:ascii="Source Sans Pro" w:eastAsia="Times New Roman" w:hAnsi="Source Sans Pro" w:cs="Open Sans"/>
          <w:color w:val="13294B"/>
          <w:sz w:val="28"/>
          <w:szCs w:val="28"/>
        </w:rPr>
        <w:t>Cords are worn on top of stoles.</w:t>
      </w:r>
    </w:p>
    <w:p w14:paraId="464B63ED" w14:textId="77777777" w:rsidR="00B6457A" w:rsidRPr="00D53873" w:rsidRDefault="00B6457A" w:rsidP="00B6457A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Graduates get to keep the cap.</w:t>
      </w:r>
    </w:p>
    <w:p w14:paraId="55455516" w14:textId="77777777" w:rsidR="00B6457A" w:rsidRPr="00D53873" w:rsidRDefault="00B6457A" w:rsidP="00B6457A">
      <w:pPr>
        <w:numPr>
          <w:ilvl w:val="1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It is okay for students to decorate the mortar board (cap). </w:t>
      </w:r>
    </w:p>
    <w:p w14:paraId="5FDE0C99" w14:textId="77777777" w:rsidR="00B6457A" w:rsidRDefault="00B6457A" w:rsidP="00B6457A">
      <w:pPr>
        <w:numPr>
          <w:ilvl w:val="1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All decorations should be professional (not obscene or offensive). </w:t>
      </w:r>
    </w:p>
    <w:p w14:paraId="67AF1806" w14:textId="77777777" w:rsidR="00B6457A" w:rsidRPr="00D53873" w:rsidRDefault="00B6457A" w:rsidP="00B6457A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FF5F05"/>
          <w:sz w:val="28"/>
          <w:szCs w:val="28"/>
        </w:rPr>
      </w:pPr>
      <w:r w:rsidRPr="00D53873">
        <w:rPr>
          <w:rFonts w:ascii="Source Sans Pro" w:eastAsia="Times New Roman" w:hAnsi="Source Sans Pro" w:cs="Open Sans"/>
          <w:i/>
          <w:iCs/>
          <w:color w:val="FF5F05"/>
          <w:sz w:val="28"/>
          <w:szCs w:val="28"/>
        </w:rPr>
        <w:t>The orange and blue tassels are souvenirs and should not be worn during the ceremony.</w:t>
      </w:r>
    </w:p>
    <w:p w14:paraId="39E6D611" w14:textId="77777777" w:rsidR="00B6457A" w:rsidRDefault="00B6457A" w:rsidP="00B6457A">
      <w:pPr>
        <w:shd w:val="clear" w:color="auto" w:fill="FFFFFF"/>
        <w:ind w:left="720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5A8FA8C1" w14:textId="77777777" w:rsidR="00D0358E" w:rsidRDefault="00D0358E" w:rsidP="00B6457A">
      <w:pPr>
        <w:shd w:val="clear" w:color="auto" w:fill="FFFFFF"/>
        <w:ind w:left="720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3A234A07" w14:textId="3826660E" w:rsidR="00B6457A" w:rsidRDefault="00B6457A" w:rsidP="00B6457A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  <w:r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lastRenderedPageBreak/>
        <w:t xml:space="preserve">Bachelor’s – </w:t>
      </w:r>
    </w:p>
    <w:p w14:paraId="155AC03D" w14:textId="50E2F2F2" w:rsidR="00D53873" w:rsidRPr="00D53873" w:rsidRDefault="00D53873" w:rsidP="006F045D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The</w:t>
      </w: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 white tassel 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should be worn on the right side of the cap. </w:t>
      </w:r>
    </w:p>
    <w:p w14:paraId="558DA174" w14:textId="77777777" w:rsidR="00D53873" w:rsidRPr="00D53873" w:rsidRDefault="00D53873" w:rsidP="006F045D">
      <w:pPr>
        <w:numPr>
          <w:ilvl w:val="1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Tassels will be moved to the left, as a group, at the end of the ceremony. </w:t>
      </w:r>
    </w:p>
    <w:p w14:paraId="480292E5" w14:textId="77777777" w:rsidR="00D53873" w:rsidRPr="00D53873" w:rsidRDefault="00D53873" w:rsidP="006F045D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Pin the orange stole to the back of the gown. This will prevent it from slipping off during the ceremony.</w:t>
      </w:r>
    </w:p>
    <w:p w14:paraId="25CA2539" w14:textId="77777777" w:rsidR="00D53873" w:rsidRPr="00D53873" w:rsidRDefault="00D53873" w:rsidP="006F045D">
      <w:pPr>
        <w:numPr>
          <w:ilvl w:val="0"/>
          <w:numId w:val="3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Attention Bronze Tablet Students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: Pin the orange and blue cord on the left shoulder. </w:t>
      </w:r>
    </w:p>
    <w:p w14:paraId="1C7C7D6E" w14:textId="77777777" w:rsidR="006F045D" w:rsidRDefault="006F045D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48FB8E5E" w14:textId="17CB458E" w:rsidR="00B6457A" w:rsidRDefault="00B6457A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  <w:r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 xml:space="preserve">Master’s – </w:t>
      </w:r>
    </w:p>
    <w:p w14:paraId="239CD2ED" w14:textId="77777777" w:rsidR="00B6457A" w:rsidRPr="002D0B1D" w:rsidRDefault="00B6457A" w:rsidP="00B6457A">
      <w:pPr>
        <w:numPr>
          <w:ilvl w:val="0"/>
          <w:numId w:val="15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 w:rsidRPr="00373C2A">
        <w:rPr>
          <w:rFonts w:ascii="Source Sans Pro" w:eastAsia="Times New Roman" w:hAnsi="Source Sans Pro" w:cs="Arial"/>
          <w:color w:val="13294B"/>
          <w:sz w:val="28"/>
          <w:szCs w:val="28"/>
        </w:rPr>
        <w:t>The black tassel</w:t>
      </w:r>
      <w:r w:rsidRPr="002D0B1D">
        <w:rPr>
          <w:rFonts w:ascii="Source Sans Pro" w:eastAsia="Times New Roman" w:hAnsi="Source Sans Pro" w:cs="Arial"/>
          <w:b/>
          <w:bCs/>
          <w:color w:val="13294B"/>
          <w:sz w:val="28"/>
          <w:szCs w:val="28"/>
        </w:rPr>
        <w:t> </w:t>
      </w:r>
      <w:r w:rsidRPr="002D0B1D"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should be worn on the </w:t>
      </w:r>
      <w:r w:rsidRPr="00373C2A">
        <w:rPr>
          <w:rFonts w:ascii="Source Sans Pro" w:eastAsia="Times New Roman" w:hAnsi="Source Sans Pro" w:cs="Arial"/>
          <w:color w:val="13294B"/>
          <w:sz w:val="28"/>
          <w:szCs w:val="28"/>
        </w:rPr>
        <w:t>left</w:t>
      </w:r>
      <w:r w:rsidRPr="002D0B1D"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 side of the cap. </w:t>
      </w:r>
    </w:p>
    <w:p w14:paraId="6B0C9FAA" w14:textId="7285FD72" w:rsidR="00B6457A" w:rsidRPr="002D0B1D" w:rsidRDefault="00D0358E" w:rsidP="00B6457A">
      <w:pPr>
        <w:numPr>
          <w:ilvl w:val="0"/>
          <w:numId w:val="15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>To</w:t>
      </w:r>
      <w:r w:rsidR="00B6457A" w:rsidRPr="00373C2A"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 learn how to wear your cap and gown, click this link: </w:t>
      </w:r>
      <w:hyperlink r:id="rId8" w:history="1">
        <w:r w:rsidR="00B6457A" w:rsidRPr="00373C2A">
          <w:rPr>
            <w:rStyle w:val="Hyperlink"/>
            <w:rFonts w:ascii="Source Sans Pro" w:eastAsia="Times New Roman" w:hAnsi="Source Sans Pro" w:cs="Arial"/>
            <w:color w:val="FF5F05"/>
            <w:sz w:val="28"/>
            <w:szCs w:val="28"/>
          </w:rPr>
          <w:t>How to wear your cap and gown – Master’s</w:t>
        </w:r>
      </w:hyperlink>
      <w:r w:rsidR="00B6457A" w:rsidRPr="00373C2A">
        <w:rPr>
          <w:rFonts w:ascii="Source Sans Pro" w:eastAsia="Times New Roman" w:hAnsi="Source Sans Pro" w:cs="Arial"/>
          <w:color w:val="13294B"/>
          <w:sz w:val="28"/>
          <w:szCs w:val="28"/>
        </w:rPr>
        <w:t>.</w:t>
      </w:r>
    </w:p>
    <w:p w14:paraId="6D2111CF" w14:textId="77777777" w:rsidR="00B6457A" w:rsidRDefault="00B6457A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36808905" w14:textId="6DD6FD50" w:rsidR="00B6457A" w:rsidRDefault="00B6457A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  <w:r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 xml:space="preserve">Doctoral – </w:t>
      </w:r>
    </w:p>
    <w:p w14:paraId="384FB7FB" w14:textId="77777777" w:rsidR="00B6457A" w:rsidRPr="002D0B1D" w:rsidRDefault="00B6457A" w:rsidP="00B6457A">
      <w:pPr>
        <w:numPr>
          <w:ilvl w:val="0"/>
          <w:numId w:val="14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 w:rsidRPr="00373C2A">
        <w:rPr>
          <w:rFonts w:ascii="Source Sans Pro" w:eastAsia="Times New Roman" w:hAnsi="Source Sans Pro" w:cs="Arial"/>
          <w:color w:val="13294B"/>
          <w:sz w:val="28"/>
          <w:szCs w:val="28"/>
        </w:rPr>
        <w:t>The black tassel</w:t>
      </w:r>
      <w:r w:rsidRPr="002D0B1D">
        <w:rPr>
          <w:rFonts w:ascii="Source Sans Pro" w:eastAsia="Times New Roman" w:hAnsi="Source Sans Pro" w:cs="Arial"/>
          <w:b/>
          <w:bCs/>
          <w:color w:val="13294B"/>
          <w:sz w:val="28"/>
          <w:szCs w:val="28"/>
        </w:rPr>
        <w:t> </w:t>
      </w:r>
      <w:r w:rsidRPr="002D0B1D"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should be worn on the </w:t>
      </w:r>
      <w:r w:rsidRPr="00373C2A">
        <w:rPr>
          <w:rFonts w:ascii="Source Sans Pro" w:eastAsia="Times New Roman" w:hAnsi="Source Sans Pro" w:cs="Arial"/>
          <w:color w:val="13294B"/>
          <w:sz w:val="28"/>
          <w:szCs w:val="28"/>
        </w:rPr>
        <w:t>left</w:t>
      </w:r>
      <w:r w:rsidRPr="002D0B1D"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 side of the cap. </w:t>
      </w:r>
    </w:p>
    <w:p w14:paraId="466BFDA5" w14:textId="4B4E9AED" w:rsidR="00B6457A" w:rsidRDefault="00B6457A" w:rsidP="00B6457A">
      <w:pPr>
        <w:numPr>
          <w:ilvl w:val="0"/>
          <w:numId w:val="14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We do recommend that you and your </w:t>
      </w:r>
      <w:proofErr w:type="spellStart"/>
      <w:r>
        <w:rPr>
          <w:rFonts w:ascii="Source Sans Pro" w:eastAsia="Times New Roman" w:hAnsi="Source Sans Pro" w:cs="Arial"/>
          <w:color w:val="13294B"/>
          <w:sz w:val="28"/>
          <w:szCs w:val="28"/>
        </w:rPr>
        <w:t>hooder</w:t>
      </w:r>
      <w:proofErr w:type="spellEnd"/>
      <w:r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 practice hooding before the ceremony.</w:t>
      </w:r>
    </w:p>
    <w:p w14:paraId="37EE7C1B" w14:textId="77777777" w:rsidR="00B6457A" w:rsidRDefault="00B6457A" w:rsidP="00B6457A">
      <w:pPr>
        <w:numPr>
          <w:ilvl w:val="1"/>
          <w:numId w:val="14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>Here are some helpful videos.</w:t>
      </w:r>
    </w:p>
    <w:p w14:paraId="531BF77E" w14:textId="77777777" w:rsidR="00B6457A" w:rsidRPr="00CC5762" w:rsidRDefault="00B6457A" w:rsidP="00B6457A">
      <w:pPr>
        <w:numPr>
          <w:ilvl w:val="2"/>
          <w:numId w:val="14"/>
        </w:numPr>
        <w:shd w:val="clear" w:color="auto" w:fill="FFFFFF"/>
        <w:rPr>
          <w:rFonts w:ascii="Source Sans Pro" w:eastAsia="Times New Roman" w:hAnsi="Source Sans Pro" w:cs="Arial"/>
          <w:color w:val="FF5F05"/>
          <w:sz w:val="28"/>
          <w:szCs w:val="28"/>
        </w:rPr>
      </w:pPr>
      <w:hyperlink r:id="rId9" w:history="1">
        <w:r w:rsidRPr="00CC5762">
          <w:rPr>
            <w:rStyle w:val="Hyperlink"/>
            <w:rFonts w:ascii="Source Sans Pro" w:eastAsia="Times New Roman" w:hAnsi="Source Sans Pro" w:cs="Arial"/>
            <w:color w:val="FF5F05"/>
            <w:sz w:val="28"/>
            <w:szCs w:val="28"/>
          </w:rPr>
          <w:t>Berkeley Engineering, Regalia 101 for doctoral degree candidates</w:t>
        </w:r>
      </w:hyperlink>
    </w:p>
    <w:p w14:paraId="72F274E3" w14:textId="77777777" w:rsidR="00B6457A" w:rsidRPr="002D0B1D" w:rsidRDefault="00B6457A" w:rsidP="00B6457A">
      <w:pPr>
        <w:numPr>
          <w:ilvl w:val="2"/>
          <w:numId w:val="14"/>
        </w:numPr>
        <w:shd w:val="clear" w:color="auto" w:fill="FFFFFF"/>
        <w:rPr>
          <w:rFonts w:ascii="Source Sans Pro" w:eastAsia="Times New Roman" w:hAnsi="Source Sans Pro" w:cs="Arial"/>
          <w:color w:val="FF5F05"/>
          <w:sz w:val="28"/>
          <w:szCs w:val="28"/>
        </w:rPr>
      </w:pPr>
      <w:hyperlink r:id="rId10" w:history="1">
        <w:r w:rsidRPr="00E142C0">
          <w:rPr>
            <w:rStyle w:val="Hyperlink"/>
            <w:rFonts w:ascii="Source Sans Pro" w:eastAsia="Times New Roman" w:hAnsi="Source Sans Pro" w:cs="Arial"/>
            <w:color w:val="FF5F05"/>
            <w:sz w:val="28"/>
            <w:szCs w:val="28"/>
          </w:rPr>
          <w:t xml:space="preserve">George Mason University, The </w:t>
        </w:r>
        <w:proofErr w:type="gramStart"/>
        <w:r w:rsidRPr="00E142C0">
          <w:rPr>
            <w:rStyle w:val="Hyperlink"/>
            <w:rFonts w:ascii="Source Sans Pro" w:eastAsia="Times New Roman" w:hAnsi="Source Sans Pro" w:cs="Arial"/>
            <w:color w:val="FF5F05"/>
            <w:sz w:val="28"/>
            <w:szCs w:val="28"/>
          </w:rPr>
          <w:t>Do’s</w:t>
        </w:r>
        <w:proofErr w:type="gramEnd"/>
        <w:r w:rsidRPr="00E142C0">
          <w:rPr>
            <w:rStyle w:val="Hyperlink"/>
            <w:rFonts w:ascii="Source Sans Pro" w:eastAsia="Times New Roman" w:hAnsi="Source Sans Pro" w:cs="Arial"/>
            <w:color w:val="FF5F05"/>
            <w:sz w:val="28"/>
            <w:szCs w:val="28"/>
          </w:rPr>
          <w:t xml:space="preserve"> and Don’ts of Hooding</w:t>
        </w:r>
      </w:hyperlink>
    </w:p>
    <w:p w14:paraId="0F8A7746" w14:textId="77777777" w:rsidR="00B6457A" w:rsidRDefault="00B6457A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1FADD13A" w14:textId="71BA34DA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PARKING: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 </w:t>
      </w:r>
    </w:p>
    <w:p w14:paraId="6A4069F8" w14:textId="77777777" w:rsidR="00D53873" w:rsidRPr="00D53873" w:rsidRDefault="00D53873" w:rsidP="006F045D">
      <w:pPr>
        <w:numPr>
          <w:ilvl w:val="0"/>
          <w:numId w:val="4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Krannert Center parking garages are located underneath the building and are accessible from Oregon or Illinois Streets.</w:t>
      </w:r>
    </w:p>
    <w:p w14:paraId="442E4F5F" w14:textId="77777777" w:rsidR="00D53873" w:rsidRPr="00D53873" w:rsidRDefault="00D53873" w:rsidP="006F045D">
      <w:pPr>
        <w:numPr>
          <w:ilvl w:val="0"/>
          <w:numId w:val="4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In addition, there is a large University parking lot across the street and to the north of Krannert (corner of Illinois Street &amp; Goodwin Avenue). </w:t>
      </w:r>
    </w:p>
    <w:p w14:paraId="3FA7C827" w14:textId="77777777" w:rsidR="00D53873" w:rsidRPr="00D53873" w:rsidRDefault="00D53873" w:rsidP="006F045D">
      <w:pPr>
        <w:numPr>
          <w:ilvl w:val="0"/>
          <w:numId w:val="4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Parking in all University lots is free to the public on weekends. </w:t>
      </w:r>
    </w:p>
    <w:p w14:paraId="22B65570" w14:textId="77777777" w:rsidR="00D53873" w:rsidRPr="00D53873" w:rsidRDefault="00D53873" w:rsidP="006F045D">
      <w:pPr>
        <w:numPr>
          <w:ilvl w:val="1"/>
          <w:numId w:val="4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Campus Parking will NOT be checking any University meters in these lots during commencement weekend. </w:t>
      </w:r>
    </w:p>
    <w:p w14:paraId="47F8784A" w14:textId="77777777" w:rsidR="00D53873" w:rsidRPr="00D53873" w:rsidRDefault="00D53873" w:rsidP="006F045D">
      <w:pPr>
        <w:numPr>
          <w:ilvl w:val="1"/>
          <w:numId w:val="4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Street parking on Goodwin Avenue, and Illinois, Oregon, and S. Gregory streets is free on Sunday.</w:t>
      </w:r>
    </w:p>
    <w:p w14:paraId="222B771E" w14:textId="77777777" w:rsidR="00D53873" w:rsidRPr="00D53873" w:rsidRDefault="00D53873" w:rsidP="006F045D">
      <w:pPr>
        <w:numPr>
          <w:ilvl w:val="1"/>
          <w:numId w:val="4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ADA parking is available in the Krannert parking garage.</w:t>
      </w:r>
    </w:p>
    <w:p w14:paraId="51E95CF7" w14:textId="77777777" w:rsidR="00915268" w:rsidRDefault="00915268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78857144" w14:textId="5BA4875A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WHEN TO ARRIVE AT KRANNERT: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 </w:t>
      </w:r>
    </w:p>
    <w:p w14:paraId="325746D3" w14:textId="77777777" w:rsidR="00D53873" w:rsidRPr="00D53873" w:rsidRDefault="00D53873" w:rsidP="006F045D">
      <w:pPr>
        <w:numPr>
          <w:ilvl w:val="0"/>
          <w:numId w:val="5"/>
        </w:numPr>
        <w:shd w:val="clear" w:color="auto" w:fill="FFFFFF"/>
        <w:rPr>
          <w:rFonts w:ascii="Source Sans Pro" w:eastAsia="Times New Roman" w:hAnsi="Source Sans Pro" w:cs="Open Sans"/>
          <w:color w:val="FF5F05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  <w:t>8:00 a.m. to 8:20 a.m. on Sunday.</w:t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t> </w:t>
      </w:r>
    </w:p>
    <w:p w14:paraId="5944CFB6" w14:textId="77777777" w:rsidR="00D53873" w:rsidRPr="00D53873" w:rsidRDefault="00D53873" w:rsidP="006F045D">
      <w:pPr>
        <w:numPr>
          <w:ilvl w:val="1"/>
          <w:numId w:val="5"/>
        </w:numPr>
        <w:shd w:val="clear" w:color="auto" w:fill="FFFFFF"/>
        <w:rPr>
          <w:rFonts w:ascii="Source Sans Pro" w:eastAsia="Times New Roman" w:hAnsi="Source Sans Pro" w:cs="Open Sans"/>
          <w:b/>
          <w:bCs/>
          <w:i/>
          <w:iCs/>
          <w:color w:val="13294B"/>
          <w:sz w:val="28"/>
          <w:szCs w:val="28"/>
          <w:u w:val="single"/>
        </w:rPr>
      </w:pPr>
      <w:r w:rsidRPr="00D53873">
        <w:rPr>
          <w:rFonts w:ascii="Source Sans Pro" w:eastAsia="Times New Roman" w:hAnsi="Source Sans Pro" w:cs="Open Sans"/>
          <w:b/>
          <w:bCs/>
          <w:i/>
          <w:iCs/>
          <w:color w:val="13294B"/>
          <w:sz w:val="28"/>
          <w:szCs w:val="28"/>
          <w:u w:val="single"/>
        </w:rPr>
        <w:t>DO NOT ARRIVE LATE.</w:t>
      </w:r>
    </w:p>
    <w:p w14:paraId="3FE168C3" w14:textId="77777777" w:rsidR="00D53873" w:rsidRPr="00D53873" w:rsidRDefault="00D53873" w:rsidP="006F045D">
      <w:pPr>
        <w:numPr>
          <w:ilvl w:val="1"/>
          <w:numId w:val="5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Arriving after 8:20 a.m. will prevent you from lining up in the correct place in line. Your name will be read out of order. </w:t>
      </w:r>
    </w:p>
    <w:p w14:paraId="7AA3CA75" w14:textId="77777777" w:rsidR="007562C9" w:rsidRDefault="007562C9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524BEAEE" w14:textId="77777777" w:rsidR="00D0358E" w:rsidRDefault="00D0358E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</w:p>
    <w:p w14:paraId="457CCD0B" w14:textId="6758BCB2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lastRenderedPageBreak/>
        <w:t>WHERE TO CHECK-IN: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 </w:t>
      </w:r>
    </w:p>
    <w:p w14:paraId="5FD2EE6B" w14:textId="6EAFE983" w:rsidR="00D53873" w:rsidRPr="00D0358E" w:rsidRDefault="00D53873" w:rsidP="006F045D">
      <w:pPr>
        <w:numPr>
          <w:ilvl w:val="0"/>
          <w:numId w:val="6"/>
        </w:numPr>
        <w:shd w:val="clear" w:color="auto" w:fill="FFFFFF"/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t>Student</w:t>
      </w:r>
      <w:r w:rsidR="00915268">
        <w:rPr>
          <w:rFonts w:ascii="Source Sans Pro" w:eastAsia="Times New Roman" w:hAnsi="Source Sans Pro" w:cs="Open Sans"/>
          <w:color w:val="FF5F05"/>
          <w:sz w:val="28"/>
          <w:szCs w:val="28"/>
        </w:rPr>
        <w:t>s will</w:t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t xml:space="preserve"> check-in on </w:t>
      </w:r>
      <w:r w:rsidRPr="00D0358E"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  <w:t>level 2</w:t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t xml:space="preserve"> at the </w:t>
      </w:r>
      <w:r w:rsidRPr="00D0358E"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  <w:t>orchestra</w:t>
      </w:r>
      <w:r w:rsidR="00D0358E" w:rsidRPr="00D0358E"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  <w:t>-</w:t>
      </w:r>
      <w:r w:rsidRPr="00D0358E"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  <w:t>rehearsal room</w:t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t xml:space="preserve"> between </w:t>
      </w:r>
      <w:r w:rsidRPr="00D0358E">
        <w:rPr>
          <w:rFonts w:ascii="Source Sans Pro" w:eastAsia="Times New Roman" w:hAnsi="Source Sans Pro" w:cs="Open Sans"/>
          <w:b/>
          <w:bCs/>
          <w:color w:val="FF5F05"/>
          <w:sz w:val="28"/>
          <w:szCs w:val="28"/>
        </w:rPr>
        <w:t>8:00 and 8:20 a.m. </w:t>
      </w:r>
    </w:p>
    <w:p w14:paraId="3A116D64" w14:textId="77777777" w:rsidR="00D53873" w:rsidRPr="00D53873" w:rsidRDefault="00D53873" w:rsidP="006F045D">
      <w:pPr>
        <w:numPr>
          <w:ilvl w:val="0"/>
          <w:numId w:val="6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proofErr w:type="spellStart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SMCB</w:t>
      </w:r>
      <w:proofErr w:type="spellEnd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 staff will direct you to the line-up. </w:t>
      </w:r>
    </w:p>
    <w:p w14:paraId="499E6C18" w14:textId="77777777" w:rsidR="00D53873" w:rsidRPr="00D53873" w:rsidRDefault="00D53873" w:rsidP="006F045D">
      <w:pPr>
        <w:numPr>
          <w:ilvl w:val="0"/>
          <w:numId w:val="6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Students should not bring any personal belongings to check-in, lineup, or into the Great Hall if they do not wish to carry those items throughout the ceremony, and onto the stage.</w:t>
      </w:r>
    </w:p>
    <w:p w14:paraId="3338DE62" w14:textId="77777777" w:rsidR="00915268" w:rsidRDefault="00D53873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 </w:t>
      </w:r>
    </w:p>
    <w:p w14:paraId="5DA5BB98" w14:textId="495A95FD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GUESTS:</w:t>
      </w:r>
    </w:p>
    <w:p w14:paraId="3A1A9F1E" w14:textId="77777777" w:rsidR="00D53873" w:rsidRPr="00D53873" w:rsidRDefault="00D53873" w:rsidP="006F045D">
      <w:pPr>
        <w:numPr>
          <w:ilvl w:val="0"/>
          <w:numId w:val="7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Doors to the Great Hall open at 8:00 a.m. for guest seating on level 5. </w:t>
      </w:r>
    </w:p>
    <w:p w14:paraId="2A572721" w14:textId="77777777" w:rsidR="00D53873" w:rsidRPr="00D53873" w:rsidRDefault="00D53873" w:rsidP="006F045D">
      <w:pPr>
        <w:numPr>
          <w:ilvl w:val="1"/>
          <w:numId w:val="7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Tickets will be needed to enter the Great Hall.</w:t>
      </w:r>
    </w:p>
    <w:p w14:paraId="6C84DFAC" w14:textId="77777777" w:rsidR="00D53873" w:rsidRPr="00D53873" w:rsidRDefault="00D53873" w:rsidP="006F045D">
      <w:pPr>
        <w:numPr>
          <w:ilvl w:val="2"/>
          <w:numId w:val="7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All guests, including infants and children, will need a ticket.</w:t>
      </w:r>
    </w:p>
    <w:p w14:paraId="4085BCA6" w14:textId="77777777" w:rsidR="00D53873" w:rsidRPr="00D53873" w:rsidRDefault="00D53873" w:rsidP="006F045D">
      <w:pPr>
        <w:numPr>
          <w:ilvl w:val="1"/>
          <w:numId w:val="7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It is open seating, arriving earlier means that your guests may get better seating. </w:t>
      </w:r>
    </w:p>
    <w:p w14:paraId="65A30D2F" w14:textId="77777777" w:rsidR="00D53873" w:rsidRPr="00D53873" w:rsidRDefault="00D53873" w:rsidP="006F045D">
      <w:pPr>
        <w:numPr>
          <w:ilvl w:val="0"/>
          <w:numId w:val="7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Parents and guests should take the elevator to level 5 for entry to the Great Hall.</w:t>
      </w:r>
    </w:p>
    <w:p w14:paraId="3B3DBEF5" w14:textId="77777777" w:rsidR="00D53873" w:rsidRPr="00D53873" w:rsidRDefault="00D53873" w:rsidP="006F045D">
      <w:pPr>
        <w:numPr>
          <w:ilvl w:val="0"/>
          <w:numId w:val="7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If guests have </w:t>
      </w:r>
      <w:r w:rsidRPr="00D53873">
        <w:rPr>
          <w:rFonts w:ascii="Source Sans Pro" w:eastAsia="Times New Roman" w:hAnsi="Source Sans Pro" w:cs="Open Sans"/>
          <w:i/>
          <w:iCs/>
          <w:color w:val="13294B"/>
          <w:sz w:val="28"/>
          <w:szCs w:val="28"/>
        </w:rPr>
        <w:t>requested accessible seating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, please follow the instructions received from the Krannert Center for Performing Arts.</w:t>
      </w:r>
    </w:p>
    <w:p w14:paraId="4AD392A6" w14:textId="77777777" w:rsidR="00D53873" w:rsidRPr="00D53873" w:rsidRDefault="00D53873" w:rsidP="006F045D">
      <w:pPr>
        <w:numPr>
          <w:ilvl w:val="0"/>
          <w:numId w:val="7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If guests </w:t>
      </w:r>
      <w:proofErr w:type="gramStart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are in need of</w:t>
      </w:r>
      <w:proofErr w:type="gramEnd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 a wheelchair, press the </w:t>
      </w:r>
      <w:r w:rsidRPr="00D53873">
        <w:rPr>
          <w:rFonts w:ascii="Source Sans Pro" w:eastAsia="Times New Roman" w:hAnsi="Source Sans Pro" w:cs="Open Sans"/>
          <w:i/>
          <w:iCs/>
          <w:color w:val="13294B"/>
          <w:sz w:val="28"/>
          <w:szCs w:val="28"/>
        </w:rPr>
        <w:t>patron services call button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 near the elevator for assistance.  </w:t>
      </w:r>
    </w:p>
    <w:p w14:paraId="1092B9E3" w14:textId="77777777" w:rsidR="00915268" w:rsidRDefault="00915268" w:rsidP="006F045D">
      <w:p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72CC2CE6" w14:textId="77777777" w:rsidR="00915268" w:rsidRDefault="00915268" w:rsidP="00915268">
      <w:p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bookmarkStart w:id="0" w:name="_Hlk134535598"/>
      <w:r>
        <w:rPr>
          <w:rFonts w:ascii="Source Sans Pro" w:eastAsia="Times New Roman" w:hAnsi="Source Sans Pro" w:cs="Arial"/>
          <w:b/>
          <w:bCs/>
          <w:color w:val="13294B"/>
          <w:sz w:val="28"/>
          <w:szCs w:val="28"/>
        </w:rPr>
        <w:t>PHOTOGRAPHY:</w:t>
      </w:r>
    </w:p>
    <w:p w14:paraId="1DE37974" w14:textId="77777777" w:rsidR="00915268" w:rsidRDefault="00915268" w:rsidP="00915268">
      <w:pPr>
        <w:pStyle w:val="ListParagraph"/>
        <w:numPr>
          <w:ilvl w:val="0"/>
          <w:numId w:val="12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>Guests are welcome to take pictures during the ceremony.</w:t>
      </w:r>
    </w:p>
    <w:p w14:paraId="3AB72165" w14:textId="2EED7D9F" w:rsidR="00915268" w:rsidRDefault="00915268" w:rsidP="00915268">
      <w:pPr>
        <w:pStyle w:val="ListParagraph"/>
        <w:numPr>
          <w:ilvl w:val="0"/>
          <w:numId w:val="12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>Two to three professional photos will be taken of each graduate by Grad Images.</w:t>
      </w:r>
    </w:p>
    <w:p w14:paraId="1E88F9C2" w14:textId="77777777" w:rsidR="00915268" w:rsidRDefault="00915268" w:rsidP="00915268">
      <w:pPr>
        <w:pStyle w:val="ListParagraph"/>
        <w:numPr>
          <w:ilvl w:val="1"/>
          <w:numId w:val="12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>One (1) photo will be taken when graduates receive their diploma cover.</w:t>
      </w:r>
    </w:p>
    <w:p w14:paraId="07E247B2" w14:textId="77777777" w:rsidR="00915268" w:rsidRDefault="00915268" w:rsidP="00915268">
      <w:pPr>
        <w:pStyle w:val="ListParagraph"/>
        <w:numPr>
          <w:ilvl w:val="1"/>
          <w:numId w:val="12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>One (1) photo will be taken in front of the College of Liberal Arts &amp; Sciences banner.</w:t>
      </w:r>
    </w:p>
    <w:p w14:paraId="07712A46" w14:textId="3ED7E5BD" w:rsidR="00642519" w:rsidRDefault="00642519" w:rsidP="00915268">
      <w:pPr>
        <w:pStyle w:val="ListParagraph"/>
        <w:numPr>
          <w:ilvl w:val="1"/>
          <w:numId w:val="12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Students not seated on the </w:t>
      </w:r>
      <w:proofErr w:type="gramStart"/>
      <w:r>
        <w:rPr>
          <w:rFonts w:ascii="Source Sans Pro" w:eastAsia="Times New Roman" w:hAnsi="Source Sans Pro" w:cs="Arial"/>
          <w:color w:val="13294B"/>
          <w:sz w:val="28"/>
          <w:szCs w:val="28"/>
        </w:rPr>
        <w:t>stage,</w:t>
      </w:r>
      <w:proofErr w:type="gramEnd"/>
      <w:r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 will have one (1) photo taken at the top of the stage stairs.</w:t>
      </w:r>
    </w:p>
    <w:p w14:paraId="0EE51E55" w14:textId="77777777" w:rsidR="00915268" w:rsidRDefault="00915268" w:rsidP="00915268">
      <w:pPr>
        <w:pStyle w:val="ListParagraph"/>
        <w:numPr>
          <w:ilvl w:val="2"/>
          <w:numId w:val="12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>Grad Images will follow-up with graduates who granted permission to be contacted.</w:t>
      </w:r>
    </w:p>
    <w:bookmarkEnd w:id="0"/>
    <w:p w14:paraId="3F2E6B03" w14:textId="77777777" w:rsidR="00915268" w:rsidRDefault="00915268" w:rsidP="006F045D">
      <w:p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31ADB562" w14:textId="454C0619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 </w:t>
      </w: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CEREMONY LENGTH: </w:t>
      </w:r>
    </w:p>
    <w:p w14:paraId="70144A96" w14:textId="77777777" w:rsidR="00D53873" w:rsidRPr="00D53873" w:rsidRDefault="00D53873" w:rsidP="006F045D">
      <w:pPr>
        <w:numPr>
          <w:ilvl w:val="0"/>
          <w:numId w:val="8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Approximately 1 hour and 30 minutes. </w:t>
      </w:r>
    </w:p>
    <w:p w14:paraId="557E6277" w14:textId="77777777" w:rsidR="00D53873" w:rsidRPr="00D53873" w:rsidRDefault="00D53873" w:rsidP="006F045D">
      <w:pPr>
        <w:numPr>
          <w:ilvl w:val="0"/>
          <w:numId w:val="8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The School of Molecular &amp; Cellular Biology will host an optional reception (food &amp; drink), immediately following the ceremony, in the lobby (level 5). </w:t>
      </w:r>
    </w:p>
    <w:p w14:paraId="6C944060" w14:textId="77777777" w:rsidR="00D53873" w:rsidRPr="00D53873" w:rsidRDefault="00D53873" w:rsidP="006F045D">
      <w:pPr>
        <w:numPr>
          <w:ilvl w:val="0"/>
          <w:numId w:val="8"/>
        </w:numPr>
        <w:shd w:val="clear" w:color="auto" w:fill="FFFFFF"/>
        <w:rPr>
          <w:rFonts w:ascii="Source Sans Pro" w:eastAsia="Times New Roman" w:hAnsi="Source Sans Pro" w:cs="Open Sans"/>
          <w:color w:val="FF5F05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To get a sense of the ceremony, please follow this link: </w:t>
      </w:r>
      <w:proofErr w:type="spellStart"/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fldChar w:fldCharType="begin"/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instrText xml:space="preserve"> HYPERLINK "https://mediaspace.illinois.edu/media/t/1_00k0mzti" \t "_blank" </w:instrText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fldChar w:fldCharType="separate"/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  <w:u w:val="single"/>
        </w:rPr>
        <w:t>Sp19</w:t>
      </w:r>
      <w:proofErr w:type="spellEnd"/>
      <w:r w:rsidRPr="00D53873">
        <w:rPr>
          <w:rFonts w:ascii="Source Sans Pro" w:eastAsia="Times New Roman" w:hAnsi="Source Sans Pro" w:cs="Open Sans"/>
          <w:color w:val="FF5F05"/>
          <w:sz w:val="28"/>
          <w:szCs w:val="28"/>
          <w:u w:val="single"/>
        </w:rPr>
        <w:t xml:space="preserve"> School of MCB Convocation</w:t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fldChar w:fldCharType="end"/>
      </w:r>
      <w:r w:rsidRPr="00D53873">
        <w:rPr>
          <w:rFonts w:ascii="Source Sans Pro" w:eastAsia="Times New Roman" w:hAnsi="Source Sans Pro" w:cs="Open Sans"/>
          <w:color w:val="FF5F05"/>
          <w:sz w:val="28"/>
          <w:szCs w:val="28"/>
        </w:rPr>
        <w:t>.</w:t>
      </w:r>
    </w:p>
    <w:p w14:paraId="5CFEEB80" w14:textId="77777777" w:rsidR="00915268" w:rsidRDefault="00915268" w:rsidP="006F045D">
      <w:p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16ED6A0E" w14:textId="77777777" w:rsidR="00D0358E" w:rsidRDefault="00D0358E" w:rsidP="00EB43D7">
      <w:pPr>
        <w:shd w:val="clear" w:color="auto" w:fill="FFFFFF"/>
        <w:rPr>
          <w:rFonts w:ascii="Source Sans Pro" w:eastAsia="Times New Roman" w:hAnsi="Source Sans Pro" w:cs="Arial"/>
          <w:b/>
          <w:bCs/>
          <w:color w:val="13294B"/>
          <w:sz w:val="28"/>
          <w:szCs w:val="28"/>
        </w:rPr>
      </w:pPr>
      <w:bookmarkStart w:id="1" w:name="_Hlk134535612"/>
    </w:p>
    <w:p w14:paraId="3B536EFF" w14:textId="6C3A62CE" w:rsidR="00EB43D7" w:rsidRDefault="00EB43D7" w:rsidP="00EB43D7">
      <w:p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b/>
          <w:bCs/>
          <w:color w:val="13294B"/>
          <w:sz w:val="28"/>
          <w:szCs w:val="28"/>
        </w:rPr>
        <w:lastRenderedPageBreak/>
        <w:t>LIVE STREAM:</w:t>
      </w:r>
    </w:p>
    <w:p w14:paraId="0AD60535" w14:textId="77777777" w:rsidR="00EB43D7" w:rsidRDefault="00EB43D7" w:rsidP="00EB43D7">
      <w:pPr>
        <w:pStyle w:val="ListParagraph"/>
        <w:numPr>
          <w:ilvl w:val="0"/>
          <w:numId w:val="13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The </w:t>
      </w:r>
      <w:proofErr w:type="spellStart"/>
      <w:r>
        <w:rPr>
          <w:rFonts w:ascii="Source Sans Pro" w:eastAsia="Times New Roman" w:hAnsi="Source Sans Pro" w:cs="Arial"/>
          <w:color w:val="13294B"/>
          <w:sz w:val="28"/>
          <w:szCs w:val="28"/>
        </w:rPr>
        <w:t>Sp23</w:t>
      </w:r>
      <w:proofErr w:type="spellEnd"/>
      <w:r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 School of Molecular and Cellular Biology Convocation will be live streamed.</w:t>
      </w:r>
    </w:p>
    <w:p w14:paraId="4F926A31" w14:textId="77777777" w:rsidR="00EB43D7" w:rsidRPr="007E3A82" w:rsidRDefault="00EB43D7" w:rsidP="00EB43D7">
      <w:pPr>
        <w:pStyle w:val="ListParagraph"/>
        <w:numPr>
          <w:ilvl w:val="0"/>
          <w:numId w:val="13"/>
        </w:numPr>
        <w:shd w:val="clear" w:color="auto" w:fill="FFFFFF"/>
        <w:rPr>
          <w:rFonts w:ascii="Source Sans Pro" w:eastAsia="Times New Roman" w:hAnsi="Source Sans Pro" w:cs="Arial"/>
          <w:color w:val="13294B"/>
          <w:sz w:val="28"/>
          <w:szCs w:val="28"/>
        </w:rPr>
      </w:pPr>
      <w:r>
        <w:rPr>
          <w:rFonts w:ascii="Source Sans Pro" w:eastAsia="Times New Roman" w:hAnsi="Source Sans Pro" w:cs="Arial"/>
          <w:color w:val="13294B"/>
          <w:sz w:val="28"/>
          <w:szCs w:val="28"/>
        </w:rPr>
        <w:t xml:space="preserve">Follow </w:t>
      </w:r>
      <w:hyperlink r:id="rId11" w:history="1">
        <w:r w:rsidRPr="007E3A82">
          <w:rPr>
            <w:rStyle w:val="Hyperlink"/>
            <w:rFonts w:ascii="Source Sans Pro" w:eastAsia="Times New Roman" w:hAnsi="Source Sans Pro" w:cs="Arial"/>
            <w:color w:val="FF5F05"/>
            <w:sz w:val="28"/>
            <w:szCs w:val="28"/>
          </w:rPr>
          <w:t>this link for the live stream</w:t>
        </w:r>
      </w:hyperlink>
      <w:r>
        <w:rPr>
          <w:rFonts w:ascii="Source Sans Pro" w:eastAsia="Times New Roman" w:hAnsi="Source Sans Pro" w:cs="Arial"/>
          <w:color w:val="13294B"/>
          <w:sz w:val="28"/>
          <w:szCs w:val="28"/>
        </w:rPr>
        <w:t>.</w:t>
      </w:r>
    </w:p>
    <w:bookmarkEnd w:id="1"/>
    <w:p w14:paraId="058ADD2B" w14:textId="77777777" w:rsidR="00EB43D7" w:rsidRDefault="00EB43D7" w:rsidP="006F045D">
      <w:p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0E769837" w14:textId="1E4F2303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 </w:t>
      </w: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SET A MEETING PLACE: </w:t>
      </w:r>
    </w:p>
    <w:p w14:paraId="76BA3AD6" w14:textId="77777777" w:rsidR="00D53873" w:rsidRPr="00D53873" w:rsidRDefault="00D53873" w:rsidP="006F045D">
      <w:pPr>
        <w:numPr>
          <w:ilvl w:val="0"/>
          <w:numId w:val="9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Please discuss where to meet your guests after the ceremony. </w:t>
      </w:r>
    </w:p>
    <w:p w14:paraId="6170212C" w14:textId="77777777" w:rsidR="00D53873" w:rsidRPr="00D53873" w:rsidRDefault="00D53873" w:rsidP="006F045D">
      <w:pPr>
        <w:numPr>
          <w:ilvl w:val="0"/>
          <w:numId w:val="9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The lobby is very crowded and chaotic after the ceremony and all the graduates look similar in their attire. </w:t>
      </w:r>
    </w:p>
    <w:p w14:paraId="25B57186" w14:textId="77777777" w:rsidR="00D53873" w:rsidRPr="00D53873" w:rsidRDefault="00D53873" w:rsidP="006F045D">
      <w:pPr>
        <w:numPr>
          <w:ilvl w:val="0"/>
          <w:numId w:val="9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You might suggest meeting by a specific door or elevator, by the ticket office, by the intermezzo, or outside.</w:t>
      </w:r>
    </w:p>
    <w:p w14:paraId="2976489A" w14:textId="77777777" w:rsidR="00642519" w:rsidRDefault="00D53873" w:rsidP="006F045D">
      <w:pPr>
        <w:shd w:val="clear" w:color="auto" w:fill="FFFFFF"/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 </w:t>
      </w:r>
    </w:p>
    <w:p w14:paraId="3CD0E1AB" w14:textId="7B954B4A" w:rsidR="00D53873" w:rsidRPr="00D53873" w:rsidRDefault="00D53873" w:rsidP="006F045D">
      <w:pPr>
        <w:shd w:val="clear" w:color="auto" w:fill="FFFFFF"/>
        <w:rPr>
          <w:rFonts w:ascii="Source Sans Pro" w:eastAsia="Times New Roman" w:hAnsi="Source Sans Pro" w:cs="Open Sans"/>
          <w:color w:val="444D56"/>
          <w:sz w:val="28"/>
          <w:szCs w:val="28"/>
        </w:rPr>
      </w:pPr>
      <w:r w:rsidRPr="00D53873">
        <w:rPr>
          <w:rFonts w:ascii="Source Sans Pro" w:eastAsia="Times New Roman" w:hAnsi="Source Sans Pro" w:cs="Open Sans"/>
          <w:b/>
          <w:bCs/>
          <w:color w:val="13294B"/>
          <w:sz w:val="28"/>
          <w:szCs w:val="28"/>
        </w:rPr>
        <w:t>ACADEMIC ATTIRE RETURNS:</w:t>
      </w:r>
    </w:p>
    <w:p w14:paraId="346E3B9B" w14:textId="77777777" w:rsidR="00D53873" w:rsidRPr="00D53873" w:rsidRDefault="00D53873" w:rsidP="006F045D">
      <w:pPr>
        <w:numPr>
          <w:ilvl w:val="0"/>
          <w:numId w:val="10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Academic attire must be returned to </w:t>
      </w:r>
      <w:proofErr w:type="spellStart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Herff</w:t>
      </w:r>
      <w:proofErr w:type="spellEnd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 Jones by using the return-shipping label provided.</w:t>
      </w:r>
    </w:p>
    <w:p w14:paraId="03F18506" w14:textId="77777777" w:rsidR="00D53873" w:rsidRPr="00D53873" w:rsidRDefault="00D53873" w:rsidP="006F045D">
      <w:pPr>
        <w:numPr>
          <w:ilvl w:val="1"/>
          <w:numId w:val="10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Replacement shipping labels are available through </w:t>
      </w:r>
      <w:proofErr w:type="spellStart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fldChar w:fldCharType="begin"/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instrText xml:space="preserve"> HYPERLINK "https://pipeline.flatworldgs.com/app.php?r=returnPortal" </w:instrTex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fldChar w:fldCharType="separate"/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  <w:u w:val="single"/>
        </w:rPr>
        <w:t>Herff</w:t>
      </w:r>
      <w:proofErr w:type="spellEnd"/>
      <w:r w:rsidRPr="00D53873">
        <w:rPr>
          <w:rFonts w:ascii="Source Sans Pro" w:eastAsia="Times New Roman" w:hAnsi="Source Sans Pro" w:cs="Open Sans"/>
          <w:color w:val="13294B"/>
          <w:sz w:val="28"/>
          <w:szCs w:val="28"/>
          <w:u w:val="single"/>
        </w:rPr>
        <w:t xml:space="preserve"> Jones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fldChar w:fldCharType="end"/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. </w:t>
      </w:r>
    </w:p>
    <w:p w14:paraId="6388F73E" w14:textId="77777777" w:rsidR="00D53873" w:rsidRPr="00D53873" w:rsidRDefault="00D53873" w:rsidP="006F045D">
      <w:pPr>
        <w:numPr>
          <w:ilvl w:val="1"/>
          <w:numId w:val="10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Regalia may also be returned to the </w:t>
      </w:r>
      <w:proofErr w:type="spellStart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Herff</w:t>
      </w:r>
      <w:proofErr w:type="spellEnd"/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 xml:space="preserve"> Jones booth located on the East side of Memorial Stadium immediately after the ceremonies. Returns must be dropped off before 9 p.m.</w:t>
      </w:r>
    </w:p>
    <w:p w14:paraId="2B2D746F" w14:textId="77777777" w:rsidR="00D0358E" w:rsidRDefault="00D53873" w:rsidP="006F045D">
      <w:pPr>
        <w:numPr>
          <w:ilvl w:val="0"/>
          <w:numId w:val="10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You will only need to return the rented gown. </w:t>
      </w:r>
    </w:p>
    <w:p w14:paraId="1881EAFB" w14:textId="25EDB45F" w:rsidR="00D53873" w:rsidRPr="00D53873" w:rsidRDefault="00D53873" w:rsidP="00D0358E">
      <w:pPr>
        <w:numPr>
          <w:ilvl w:val="1"/>
          <w:numId w:val="10"/>
        </w:num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  <w:r w:rsidRPr="00D53873">
        <w:rPr>
          <w:rFonts w:ascii="Source Sans Pro" w:eastAsia="Times New Roman" w:hAnsi="Source Sans Pro" w:cs="Open Sans"/>
          <w:i/>
          <w:iCs/>
          <w:color w:val="FF5F05"/>
          <w:sz w:val="28"/>
          <w:szCs w:val="28"/>
        </w:rPr>
        <w:t xml:space="preserve">The cap, tassels, </w:t>
      </w:r>
      <w:r w:rsidR="00D0358E">
        <w:rPr>
          <w:rFonts w:ascii="Source Sans Pro" w:eastAsia="Times New Roman" w:hAnsi="Source Sans Pro" w:cs="Open Sans"/>
          <w:i/>
          <w:iCs/>
          <w:color w:val="FF5F05"/>
          <w:sz w:val="28"/>
          <w:szCs w:val="28"/>
        </w:rPr>
        <w:t>s</w:t>
      </w:r>
      <w:r w:rsidRPr="00D53873">
        <w:rPr>
          <w:rFonts w:ascii="Source Sans Pro" w:eastAsia="Times New Roman" w:hAnsi="Source Sans Pro" w:cs="Open Sans"/>
          <w:i/>
          <w:iCs/>
          <w:color w:val="FF5F05"/>
          <w:sz w:val="28"/>
          <w:szCs w:val="28"/>
        </w:rPr>
        <w:t>tole</w:t>
      </w:r>
      <w:r w:rsidR="00D0358E">
        <w:rPr>
          <w:rFonts w:ascii="Source Sans Pro" w:eastAsia="Times New Roman" w:hAnsi="Source Sans Pro" w:cs="Open Sans"/>
          <w:i/>
          <w:iCs/>
          <w:color w:val="FF5F05"/>
          <w:sz w:val="28"/>
          <w:szCs w:val="28"/>
        </w:rPr>
        <w:t>s, and cords</w:t>
      </w:r>
      <w:r w:rsidRPr="00D53873">
        <w:rPr>
          <w:rFonts w:ascii="Source Sans Pro" w:eastAsia="Times New Roman" w:hAnsi="Source Sans Pro" w:cs="Open Sans"/>
          <w:i/>
          <w:iCs/>
          <w:color w:val="FF5F05"/>
          <w:sz w:val="28"/>
          <w:szCs w:val="28"/>
        </w:rPr>
        <w:t xml:space="preserve"> are souvenirs.</w:t>
      </w:r>
      <w:r w:rsidRPr="00D53873">
        <w:rPr>
          <w:rFonts w:ascii="Source Sans Pro" w:eastAsia="Times New Roman" w:hAnsi="Source Sans Pro" w:cs="Open Sans"/>
          <w:color w:val="13294B"/>
          <w:sz w:val="28"/>
          <w:szCs w:val="28"/>
        </w:rPr>
        <w:t> </w:t>
      </w:r>
    </w:p>
    <w:p w14:paraId="4E885271" w14:textId="77777777" w:rsidR="00642519" w:rsidRDefault="00642519" w:rsidP="006F045D">
      <w:p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6036CDB2" w14:textId="77777777" w:rsidR="00642519" w:rsidRDefault="00642519" w:rsidP="006F045D">
      <w:pPr>
        <w:shd w:val="clear" w:color="auto" w:fill="FFFFFF"/>
        <w:rPr>
          <w:rFonts w:ascii="Source Sans Pro" w:eastAsia="Times New Roman" w:hAnsi="Source Sans Pro" w:cs="Open Sans"/>
          <w:color w:val="13294B"/>
          <w:sz w:val="28"/>
          <w:szCs w:val="28"/>
        </w:rPr>
      </w:pPr>
    </w:p>
    <w:p w14:paraId="44EE3113" w14:textId="77777777" w:rsidR="00D578D9" w:rsidRPr="006F045D" w:rsidRDefault="00D578D9" w:rsidP="006F045D">
      <w:pPr>
        <w:rPr>
          <w:rFonts w:ascii="Source Sans Pro" w:hAnsi="Source Sans Pro"/>
          <w:sz w:val="28"/>
          <w:szCs w:val="28"/>
        </w:rPr>
      </w:pPr>
    </w:p>
    <w:sectPr w:rsidR="00D578D9" w:rsidRPr="006F045D" w:rsidSect="00D0358E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A099" w14:textId="77777777" w:rsidR="00D443EF" w:rsidRDefault="00D443EF" w:rsidP="00D0358E">
      <w:r>
        <w:separator/>
      </w:r>
    </w:p>
  </w:endnote>
  <w:endnote w:type="continuationSeparator" w:id="0">
    <w:p w14:paraId="6CFAB512" w14:textId="77777777" w:rsidR="00D443EF" w:rsidRDefault="00D443EF" w:rsidP="00D0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13294B"/>
      </w:rPr>
      <w:id w:val="-1769529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6FFB5" w14:textId="25251E93" w:rsidR="00D0358E" w:rsidRPr="00D0358E" w:rsidRDefault="00D0358E">
        <w:pPr>
          <w:pStyle w:val="Footer"/>
          <w:jc w:val="right"/>
          <w:rPr>
            <w:rFonts w:ascii="Source Sans Pro" w:hAnsi="Source Sans Pro"/>
            <w:color w:val="13294B"/>
          </w:rPr>
        </w:pPr>
        <w:r w:rsidRPr="00D0358E">
          <w:rPr>
            <w:rFonts w:ascii="Source Sans Pro" w:hAnsi="Source Sans Pro"/>
            <w:color w:val="13294B"/>
          </w:rPr>
          <w:t xml:space="preserve">Ceremony Instructions </w:t>
        </w:r>
        <w:r w:rsidRPr="00D0358E">
          <w:rPr>
            <w:rFonts w:ascii="Source Sans Pro" w:hAnsi="Source Sans Pro"/>
            <w:color w:val="13294B"/>
          </w:rPr>
          <w:fldChar w:fldCharType="begin"/>
        </w:r>
        <w:r w:rsidRPr="00D0358E">
          <w:rPr>
            <w:rFonts w:ascii="Source Sans Pro" w:hAnsi="Source Sans Pro"/>
            <w:color w:val="13294B"/>
          </w:rPr>
          <w:instrText xml:space="preserve"> PAGE   \* MERGEFORMAT </w:instrText>
        </w:r>
        <w:r w:rsidRPr="00D0358E">
          <w:rPr>
            <w:rFonts w:ascii="Source Sans Pro" w:hAnsi="Source Sans Pro"/>
            <w:color w:val="13294B"/>
          </w:rPr>
          <w:fldChar w:fldCharType="separate"/>
        </w:r>
        <w:r w:rsidRPr="00D0358E">
          <w:rPr>
            <w:rFonts w:ascii="Source Sans Pro" w:hAnsi="Source Sans Pro"/>
            <w:noProof/>
            <w:color w:val="13294B"/>
          </w:rPr>
          <w:t>2</w:t>
        </w:r>
        <w:r w:rsidRPr="00D0358E">
          <w:rPr>
            <w:rFonts w:ascii="Source Sans Pro" w:hAnsi="Source Sans Pro"/>
            <w:noProof/>
            <w:color w:val="13294B"/>
          </w:rPr>
          <w:fldChar w:fldCharType="end"/>
        </w:r>
      </w:p>
    </w:sdtContent>
  </w:sdt>
  <w:p w14:paraId="4294139B" w14:textId="77777777" w:rsidR="00D0358E" w:rsidRDefault="00D0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E1C7" w14:textId="77777777" w:rsidR="00D443EF" w:rsidRDefault="00D443EF" w:rsidP="00D0358E">
      <w:r>
        <w:separator/>
      </w:r>
    </w:p>
  </w:footnote>
  <w:footnote w:type="continuationSeparator" w:id="0">
    <w:p w14:paraId="65E3B5EF" w14:textId="77777777" w:rsidR="00D443EF" w:rsidRDefault="00D443EF" w:rsidP="00D0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39"/>
    <w:multiLevelType w:val="multilevel"/>
    <w:tmpl w:val="911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294B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673EB"/>
    <w:multiLevelType w:val="multilevel"/>
    <w:tmpl w:val="EFD2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01492"/>
    <w:multiLevelType w:val="hybridMultilevel"/>
    <w:tmpl w:val="B16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23E7"/>
    <w:multiLevelType w:val="multilevel"/>
    <w:tmpl w:val="CF52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4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D548B"/>
    <w:multiLevelType w:val="hybridMultilevel"/>
    <w:tmpl w:val="371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3CB"/>
    <w:multiLevelType w:val="multilevel"/>
    <w:tmpl w:val="2FC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13294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13294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3294B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65F4D"/>
    <w:multiLevelType w:val="multilevel"/>
    <w:tmpl w:val="7112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F2802"/>
    <w:multiLevelType w:val="multilevel"/>
    <w:tmpl w:val="AF68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294B"/>
        <w:sz w:val="2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F4E69"/>
    <w:multiLevelType w:val="hybridMultilevel"/>
    <w:tmpl w:val="9ACAD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5A794F"/>
    <w:multiLevelType w:val="multilevel"/>
    <w:tmpl w:val="D75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85CA3"/>
    <w:multiLevelType w:val="multilevel"/>
    <w:tmpl w:val="C43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6A0441"/>
    <w:multiLevelType w:val="multilevel"/>
    <w:tmpl w:val="A50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294B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46593"/>
    <w:multiLevelType w:val="multilevel"/>
    <w:tmpl w:val="8650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294B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13294B"/>
        <w:sz w:val="28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C2FAA"/>
    <w:multiLevelType w:val="hybridMultilevel"/>
    <w:tmpl w:val="848C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B7BB8"/>
    <w:multiLevelType w:val="multilevel"/>
    <w:tmpl w:val="12DA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827132">
    <w:abstractNumId w:val="10"/>
  </w:num>
  <w:num w:numId="2" w16cid:durableId="834683614">
    <w:abstractNumId w:val="1"/>
  </w:num>
  <w:num w:numId="3" w16cid:durableId="1988171458">
    <w:abstractNumId w:val="12"/>
  </w:num>
  <w:num w:numId="4" w16cid:durableId="1274677057">
    <w:abstractNumId w:val="14"/>
  </w:num>
  <w:num w:numId="5" w16cid:durableId="54210625">
    <w:abstractNumId w:val="11"/>
  </w:num>
  <w:num w:numId="6" w16cid:durableId="2088070912">
    <w:abstractNumId w:val="7"/>
  </w:num>
  <w:num w:numId="7" w16cid:durableId="262808575">
    <w:abstractNumId w:val="3"/>
  </w:num>
  <w:num w:numId="8" w16cid:durableId="728304149">
    <w:abstractNumId w:val="0"/>
  </w:num>
  <w:num w:numId="9" w16cid:durableId="1797600033">
    <w:abstractNumId w:val="9"/>
  </w:num>
  <w:num w:numId="10" w16cid:durableId="949316173">
    <w:abstractNumId w:val="6"/>
  </w:num>
  <w:num w:numId="11" w16cid:durableId="2123570238">
    <w:abstractNumId w:val="4"/>
  </w:num>
  <w:num w:numId="12" w16cid:durableId="471294326">
    <w:abstractNumId w:val="8"/>
  </w:num>
  <w:num w:numId="13" w16cid:durableId="2104379895">
    <w:abstractNumId w:val="13"/>
  </w:num>
  <w:num w:numId="14" w16cid:durableId="1928609085">
    <w:abstractNumId w:val="5"/>
  </w:num>
  <w:num w:numId="15" w16cid:durableId="74784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73"/>
    <w:rsid w:val="00642519"/>
    <w:rsid w:val="006F045D"/>
    <w:rsid w:val="007562C9"/>
    <w:rsid w:val="00915268"/>
    <w:rsid w:val="00B6457A"/>
    <w:rsid w:val="00D0358E"/>
    <w:rsid w:val="00D443EF"/>
    <w:rsid w:val="00D53873"/>
    <w:rsid w:val="00D578D9"/>
    <w:rsid w:val="00E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780A"/>
  <w15:chartTrackingRefBased/>
  <w15:docId w15:val="{4CC27AD4-399B-4C76-BCF4-9EC52637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87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53873"/>
    <w:rPr>
      <w:b/>
      <w:bCs/>
    </w:rPr>
  </w:style>
  <w:style w:type="character" w:styleId="Emphasis">
    <w:name w:val="Emphasis"/>
    <w:basedOn w:val="DefaultParagraphFont"/>
    <w:uiPriority w:val="20"/>
    <w:qFormat/>
    <w:rsid w:val="00D53873"/>
    <w:rPr>
      <w:i/>
      <w:iCs/>
    </w:rPr>
  </w:style>
  <w:style w:type="character" w:styleId="Hyperlink">
    <w:name w:val="Hyperlink"/>
    <w:basedOn w:val="DefaultParagraphFont"/>
    <w:uiPriority w:val="99"/>
    <w:unhideWhenUsed/>
    <w:rsid w:val="00D538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45D"/>
    <w:pPr>
      <w:ind w:left="720"/>
    </w:pPr>
    <w:rPr>
      <w:rFonts w:asciiTheme="minorHAnsi" w:hAnsiTheme="minorHAnsi"/>
      <w:kern w:val="2"/>
      <w:sz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D03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8E"/>
  </w:style>
  <w:style w:type="paragraph" w:styleId="Footer">
    <w:name w:val="footer"/>
    <w:basedOn w:val="Normal"/>
    <w:link w:val="FooterChar"/>
    <w:uiPriority w:val="99"/>
    <w:unhideWhenUsed/>
    <w:rsid w:val="00D03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_e3EbBB3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nnertcenter.com/your-visit/directions-park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b.illinois.edu/academics/school-mcb-convo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5FKT-moY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eta8-Pa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Lawyer, DL</dc:creator>
  <cp:keywords/>
  <dc:description/>
  <cp:lastModifiedBy>Lawyer, DL</cp:lastModifiedBy>
  <cp:revision>2</cp:revision>
  <dcterms:created xsi:type="dcterms:W3CDTF">2023-05-11T19:28:00Z</dcterms:created>
  <dcterms:modified xsi:type="dcterms:W3CDTF">2023-05-11T19:28:00Z</dcterms:modified>
</cp:coreProperties>
</file>