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6FA59" w14:textId="77F0695E" w:rsidR="006327FD" w:rsidRDefault="00F33C02" w:rsidP="00F33C02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F33C02">
        <w:rPr>
          <w:rFonts w:ascii="Arial" w:hAnsi="Arial" w:cs="Arial"/>
          <w:b/>
          <w:bCs/>
          <w:sz w:val="30"/>
          <w:szCs w:val="30"/>
        </w:rPr>
        <w:t xml:space="preserve">School of MCB Affiliates as of </w:t>
      </w:r>
      <w:r>
        <w:rPr>
          <w:rFonts w:ascii="Arial" w:hAnsi="Arial" w:cs="Arial"/>
          <w:b/>
          <w:bCs/>
          <w:sz w:val="30"/>
          <w:szCs w:val="30"/>
        </w:rPr>
        <w:t>25</w:t>
      </w:r>
      <w:r w:rsidRPr="00F33C02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>September</w:t>
      </w:r>
      <w:r w:rsidRPr="00F33C02">
        <w:rPr>
          <w:rFonts w:ascii="Arial" w:hAnsi="Arial" w:cs="Arial"/>
          <w:b/>
          <w:bCs/>
          <w:sz w:val="30"/>
          <w:szCs w:val="30"/>
        </w:rPr>
        <w:t xml:space="preserve"> 202</w:t>
      </w:r>
      <w:r>
        <w:rPr>
          <w:rFonts w:ascii="Arial" w:hAnsi="Arial" w:cs="Arial"/>
          <w:b/>
          <w:bCs/>
          <w:sz w:val="30"/>
          <w:szCs w:val="30"/>
        </w:rPr>
        <w:t>5</w:t>
      </w:r>
    </w:p>
    <w:p w14:paraId="7888685B" w14:textId="13FACF61" w:rsidR="00F33C02" w:rsidRDefault="00F33C02" w:rsidP="00F33C02">
      <w:pPr>
        <w:rPr>
          <w:rFonts w:ascii="Arial" w:hAnsi="Arial" w:cs="Arial"/>
        </w:rPr>
      </w:pPr>
      <w:r w:rsidRPr="00F33C02">
        <w:rPr>
          <w:rFonts w:ascii="Arial" w:hAnsi="Arial" w:cs="Arial"/>
        </w:rPr>
        <w:t>The following faculty (P.I.s) are affiliates to the School of MCB. If you wish to earn MCB 290 or</w:t>
      </w:r>
      <w:r>
        <w:rPr>
          <w:rFonts w:ascii="Arial" w:hAnsi="Arial" w:cs="Arial"/>
        </w:rPr>
        <w:t xml:space="preserve"> </w:t>
      </w:r>
      <w:r w:rsidRPr="00F33C02">
        <w:rPr>
          <w:rFonts w:ascii="Arial" w:hAnsi="Arial" w:cs="Arial"/>
        </w:rPr>
        <w:t xml:space="preserve">MCB 492 credit for undergraduate research in one of these labs, you should complete the </w:t>
      </w:r>
      <w:hyperlink r:id="rId4" w:history="1">
        <w:r w:rsidRPr="00F33C02">
          <w:rPr>
            <w:rStyle w:val="Hyperlink"/>
            <w:rFonts w:ascii="Arial" w:hAnsi="Arial" w:cs="Arial"/>
          </w:rPr>
          <w:t>MCB 290 request/renewal form</w:t>
        </w:r>
      </w:hyperlink>
      <w:r w:rsidRPr="00F33C02">
        <w:rPr>
          <w:rFonts w:ascii="Arial" w:hAnsi="Arial" w:cs="Arial"/>
        </w:rPr>
        <w:t xml:space="preserve"> and choose the non-MCB laboratory option for question 2. You will</w:t>
      </w:r>
      <w:r>
        <w:rPr>
          <w:rFonts w:ascii="Arial" w:hAnsi="Arial" w:cs="Arial"/>
        </w:rPr>
        <w:t xml:space="preserve"> </w:t>
      </w:r>
      <w:r w:rsidRPr="00F33C02">
        <w:rPr>
          <w:rFonts w:ascii="Arial" w:hAnsi="Arial" w:cs="Arial"/>
        </w:rPr>
        <w:t>then be prompted to upload a research proposal but should instead upload the attached</w:t>
      </w:r>
      <w:r>
        <w:rPr>
          <w:rFonts w:ascii="Arial" w:hAnsi="Arial" w:cs="Arial"/>
        </w:rPr>
        <w:t xml:space="preserve"> </w:t>
      </w:r>
      <w:r w:rsidRPr="00F33C02">
        <w:rPr>
          <w:rFonts w:ascii="Arial" w:hAnsi="Arial" w:cs="Arial"/>
        </w:rPr>
        <w:t>affiliate form.</w:t>
      </w:r>
    </w:p>
    <w:p w14:paraId="67CED9C4" w14:textId="77777777" w:rsidR="00F33C02" w:rsidRDefault="00F33C02" w:rsidP="00F33C02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F33C02" w14:paraId="7ACE3C68" w14:textId="77777777" w:rsidTr="0047679C">
        <w:tc>
          <w:tcPr>
            <w:tcW w:w="4675" w:type="dxa"/>
          </w:tcPr>
          <w:p w14:paraId="018E11A8" w14:textId="77777777" w:rsidR="00F33C02" w:rsidRDefault="00F33C02" w:rsidP="00F33C02">
            <w:pPr>
              <w:rPr>
                <w:rFonts w:ascii="Arial" w:hAnsi="Arial" w:cs="Arial"/>
                <w:u w:val="single"/>
              </w:rPr>
            </w:pPr>
            <w:r w:rsidRPr="00F33C02">
              <w:rPr>
                <w:rFonts w:ascii="Arial" w:hAnsi="Arial" w:cs="Arial"/>
                <w:u w:val="single"/>
              </w:rPr>
              <w:t>Biochemistry</w:t>
            </w:r>
          </w:p>
          <w:p w14:paraId="7A17BBCC" w14:textId="77777777" w:rsidR="00F33C02" w:rsidRDefault="00F33C02" w:rsidP="00F33C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Martin D Burke</w:t>
            </w:r>
          </w:p>
          <w:p w14:paraId="706E7C89" w14:textId="383BC060" w:rsidR="00F33C02" w:rsidRDefault="00F33C02" w:rsidP="00F33C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Jefferson Kar Fai Chan</w:t>
            </w:r>
          </w:p>
          <w:p w14:paraId="3CAAE75C" w14:textId="77777777" w:rsidR="00F33C02" w:rsidRDefault="00F33C02" w:rsidP="00F33C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 J Hergenrother</w:t>
            </w:r>
          </w:p>
          <w:p w14:paraId="2DB0AD7C" w14:textId="77777777" w:rsidR="00F33C02" w:rsidRDefault="00F33C02" w:rsidP="00F33C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Deborah E Leckband</w:t>
            </w:r>
          </w:p>
          <w:p w14:paraId="5E9D3469" w14:textId="4C7AB434" w:rsidR="005C5C32" w:rsidRDefault="005C5C32" w:rsidP="00F33C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Angad Mehta</w:t>
            </w:r>
          </w:p>
          <w:p w14:paraId="5F933DC5" w14:textId="77777777" w:rsidR="00F33C02" w:rsidRDefault="00F33C02" w:rsidP="00F33C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Scott K Silverman</w:t>
            </w:r>
          </w:p>
          <w:p w14:paraId="27B08493" w14:textId="77777777" w:rsidR="00F33C02" w:rsidRDefault="00F33C02" w:rsidP="00F33C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Wilfred A van der Donk</w:t>
            </w:r>
          </w:p>
          <w:p w14:paraId="55160204" w14:textId="225E5D99" w:rsidR="00F33C02" w:rsidRPr="00F33C02" w:rsidRDefault="00F33C02" w:rsidP="00F33C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Huimin Zhao</w:t>
            </w:r>
          </w:p>
        </w:tc>
        <w:tc>
          <w:tcPr>
            <w:tcW w:w="4675" w:type="dxa"/>
          </w:tcPr>
          <w:p w14:paraId="4BE2C4E5" w14:textId="77777777" w:rsidR="00F33C02" w:rsidRDefault="00F33C02" w:rsidP="00F33C02">
            <w:pPr>
              <w:rPr>
                <w:rFonts w:ascii="Arial" w:hAnsi="Arial" w:cs="Arial"/>
                <w:u w:val="single"/>
              </w:rPr>
            </w:pPr>
            <w:r w:rsidRPr="00F33C02">
              <w:rPr>
                <w:rFonts w:ascii="Arial" w:hAnsi="Arial" w:cs="Arial"/>
                <w:u w:val="single"/>
              </w:rPr>
              <w:t>Cell &amp; Developmental Biology</w:t>
            </w:r>
          </w:p>
          <w:p w14:paraId="6CE36C8B" w14:textId="77777777" w:rsidR="00F33C02" w:rsidRPr="00F33C02" w:rsidRDefault="00F33C02" w:rsidP="00F33C02">
            <w:pPr>
              <w:rPr>
                <w:rFonts w:ascii="Arial" w:hAnsi="Arial" w:cs="Arial"/>
              </w:rPr>
            </w:pPr>
            <w:r w:rsidRPr="00F33C02">
              <w:rPr>
                <w:rFonts w:ascii="Arial" w:hAnsi="Arial" w:cs="Arial"/>
              </w:rPr>
              <w:t xml:space="preserve">Marni </w:t>
            </w:r>
            <w:proofErr w:type="spellStart"/>
            <w:r w:rsidRPr="00F33C02">
              <w:rPr>
                <w:rFonts w:ascii="Arial" w:hAnsi="Arial" w:cs="Arial"/>
              </w:rPr>
              <w:t>Boppart</w:t>
            </w:r>
            <w:proofErr w:type="spellEnd"/>
          </w:p>
          <w:p w14:paraId="708D38AE" w14:textId="77777777" w:rsidR="00F33C02" w:rsidRDefault="00F33C02" w:rsidP="00F33C02">
            <w:pPr>
              <w:rPr>
                <w:rFonts w:ascii="Arial" w:hAnsi="Arial" w:cs="Arial"/>
              </w:rPr>
            </w:pPr>
            <w:r w:rsidRPr="00F33C02">
              <w:rPr>
                <w:rFonts w:ascii="Arial" w:hAnsi="Arial" w:cs="Arial"/>
              </w:rPr>
              <w:t>Benita Katzenellenbogen</w:t>
            </w:r>
          </w:p>
          <w:p w14:paraId="2215A32D" w14:textId="77777777" w:rsidR="00F33C02" w:rsidRDefault="00F33C02" w:rsidP="00F33C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 E Robinson</w:t>
            </w:r>
          </w:p>
          <w:p w14:paraId="1A3FB601" w14:textId="77777777" w:rsidR="00F33C02" w:rsidRDefault="00F33C02" w:rsidP="00F33C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 R Selvin</w:t>
            </w:r>
          </w:p>
          <w:p w14:paraId="485833F6" w14:textId="5EBD84FE" w:rsidR="00F33C02" w:rsidRPr="00F33C02" w:rsidRDefault="00F33C02" w:rsidP="00F33C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Jing Yang</w:t>
            </w:r>
          </w:p>
        </w:tc>
      </w:tr>
    </w:tbl>
    <w:p w14:paraId="614F75ED" w14:textId="77777777" w:rsidR="00F33C02" w:rsidRDefault="00F33C02" w:rsidP="00F33C02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F33C02" w14:paraId="489626B0" w14:textId="77777777" w:rsidTr="0047679C">
        <w:tc>
          <w:tcPr>
            <w:tcW w:w="4675" w:type="dxa"/>
          </w:tcPr>
          <w:p w14:paraId="5DE3E849" w14:textId="77777777" w:rsidR="00F33C02" w:rsidRPr="00F33C02" w:rsidRDefault="00F33C02" w:rsidP="000B114C">
            <w:pPr>
              <w:rPr>
                <w:rFonts w:ascii="Arial" w:hAnsi="Arial" w:cs="Arial"/>
                <w:u w:val="single"/>
              </w:rPr>
            </w:pPr>
            <w:r w:rsidRPr="00F33C02">
              <w:rPr>
                <w:rFonts w:ascii="Arial" w:hAnsi="Arial" w:cs="Arial"/>
                <w:u w:val="single"/>
              </w:rPr>
              <w:t>Microbiology</w:t>
            </w:r>
          </w:p>
          <w:p w14:paraId="7D423E37" w14:textId="77777777" w:rsidR="00F33C02" w:rsidRDefault="00F33C02" w:rsidP="000B11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Isaac K O </w:t>
            </w:r>
            <w:proofErr w:type="spellStart"/>
            <w:r>
              <w:rPr>
                <w:rFonts w:ascii="Arial" w:hAnsi="Arial" w:cs="Arial"/>
              </w:rPr>
              <w:t>Cann</w:t>
            </w:r>
            <w:proofErr w:type="spellEnd"/>
          </w:p>
          <w:p w14:paraId="215A7EA2" w14:textId="77777777" w:rsidR="00F33C02" w:rsidRDefault="00F33C02" w:rsidP="000B11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Ido Golding</w:t>
            </w:r>
          </w:p>
          <w:p w14:paraId="5E2EB44F" w14:textId="77777777" w:rsidR="00F33C02" w:rsidRDefault="00F33C02" w:rsidP="000B11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Katy Heath</w:t>
            </w:r>
          </w:p>
          <w:p w14:paraId="4F73F14C" w14:textId="77777777" w:rsidR="00F33C02" w:rsidRDefault="00F33C02" w:rsidP="000B11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Janet Jokela</w:t>
            </w:r>
          </w:p>
          <w:p w14:paraId="64C4C1F2" w14:textId="77777777" w:rsidR="00F33C02" w:rsidRDefault="00F33C02" w:rsidP="000B11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Joanna Shisler</w:t>
            </w:r>
          </w:p>
          <w:p w14:paraId="71725D25" w14:textId="77777777" w:rsidR="00F33C02" w:rsidRDefault="00F33C02" w:rsidP="000B11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Shannon Sirk</w:t>
            </w:r>
          </w:p>
          <w:p w14:paraId="674F98CA" w14:textId="54ABD1A3" w:rsidR="005C5C32" w:rsidRPr="00F33C02" w:rsidRDefault="005C5C32" w:rsidP="000B11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Carin Vanderpool</w:t>
            </w:r>
          </w:p>
        </w:tc>
        <w:tc>
          <w:tcPr>
            <w:tcW w:w="4675" w:type="dxa"/>
          </w:tcPr>
          <w:p w14:paraId="6956574F" w14:textId="77777777" w:rsidR="00F33C02" w:rsidRDefault="00F33C02" w:rsidP="000B114C">
            <w:pPr>
              <w:rPr>
                <w:rFonts w:ascii="Arial" w:hAnsi="Arial" w:cs="Arial"/>
                <w:u w:val="single"/>
              </w:rPr>
            </w:pPr>
            <w:r w:rsidRPr="00F33C02">
              <w:rPr>
                <w:rFonts w:ascii="Arial" w:hAnsi="Arial" w:cs="Arial"/>
                <w:u w:val="single"/>
              </w:rPr>
              <w:t>Molecular &amp; Integrative Physiology</w:t>
            </w:r>
          </w:p>
          <w:p w14:paraId="0849E7F3" w14:textId="77777777" w:rsidR="00F33C02" w:rsidRDefault="00F33C02" w:rsidP="000B114C">
            <w:pPr>
              <w:rPr>
                <w:rFonts w:ascii="Arial" w:hAnsi="Arial" w:cs="Arial"/>
              </w:rPr>
            </w:pPr>
            <w:r w:rsidRPr="00F33C02">
              <w:rPr>
                <w:rFonts w:ascii="Arial" w:hAnsi="Arial" w:cs="Arial"/>
              </w:rPr>
              <w:t>Rashid Bashir</w:t>
            </w:r>
          </w:p>
          <w:p w14:paraId="2FE0D14C" w14:textId="28E42C9D" w:rsidR="00F33C02" w:rsidRDefault="00F33C02" w:rsidP="000B11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Timothy Fan</w:t>
            </w:r>
          </w:p>
          <w:p w14:paraId="3DC6F766" w14:textId="43117F80" w:rsidR="00F33C02" w:rsidRDefault="00F33C02" w:rsidP="000B11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Pablo Perez Pinera</w:t>
            </w:r>
          </w:p>
          <w:p w14:paraId="465A2C19" w14:textId="76C2F488" w:rsidR="005C5C32" w:rsidRDefault="005C5C32" w:rsidP="000B114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Huanyu</w:t>
            </w:r>
            <w:proofErr w:type="spellEnd"/>
            <w:r>
              <w:rPr>
                <w:rFonts w:ascii="Arial" w:hAnsi="Arial" w:cs="Arial"/>
              </w:rPr>
              <w:t xml:space="preserve"> Qiao</w:t>
            </w:r>
          </w:p>
          <w:p w14:paraId="0B277D62" w14:textId="5E964822" w:rsidR="00F33C02" w:rsidRDefault="00F33C02" w:rsidP="000B11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 Roy</w:t>
            </w:r>
          </w:p>
          <w:p w14:paraId="16D1FAC0" w14:textId="062DDEAA" w:rsidR="00F33C02" w:rsidRDefault="00F33C02" w:rsidP="000B11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Jonathan V Sweedler</w:t>
            </w:r>
          </w:p>
          <w:p w14:paraId="2413C118" w14:textId="3749C0D2" w:rsidR="005C5C32" w:rsidRPr="00F33C02" w:rsidRDefault="005C5C32" w:rsidP="000B11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 Wang</w:t>
            </w:r>
          </w:p>
          <w:p w14:paraId="19255763" w14:textId="6DC12B0E" w:rsidR="00F33C02" w:rsidRPr="00F33C02" w:rsidRDefault="00F33C02" w:rsidP="000B114C">
            <w:pPr>
              <w:rPr>
                <w:rFonts w:ascii="Arial" w:hAnsi="Arial" w:cs="Arial"/>
                <w:u w:val="single"/>
              </w:rPr>
            </w:pPr>
          </w:p>
        </w:tc>
      </w:tr>
    </w:tbl>
    <w:p w14:paraId="34DD4FFA" w14:textId="77777777" w:rsidR="00F33C02" w:rsidRDefault="00F33C02" w:rsidP="00F33C02">
      <w:pPr>
        <w:rPr>
          <w:rFonts w:ascii="Arial" w:hAnsi="Arial" w:cs="Arial"/>
        </w:rPr>
      </w:pPr>
    </w:p>
    <w:p w14:paraId="47B71AD9" w14:textId="77777777" w:rsidR="00F33C02" w:rsidRDefault="00F33C02" w:rsidP="00F33C02">
      <w:pPr>
        <w:rPr>
          <w:rFonts w:ascii="Arial" w:hAnsi="Arial" w:cs="Arial"/>
        </w:rPr>
      </w:pPr>
    </w:p>
    <w:p w14:paraId="094B2136" w14:textId="13E39FDB" w:rsidR="00F33C02" w:rsidRPr="00F33C02" w:rsidRDefault="00F33C02" w:rsidP="00F33C02">
      <w:pPr>
        <w:rPr>
          <w:rFonts w:ascii="Arial" w:hAnsi="Arial" w:cs="Arial"/>
        </w:rPr>
      </w:pPr>
    </w:p>
    <w:sectPr w:rsidR="00F33C02" w:rsidRPr="00F33C02" w:rsidSect="00E938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210"/>
  <w:proofState w:spelling="clean" w:grammar="clean"/>
  <w:documentProtection w:edit="readOnly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C02"/>
    <w:rsid w:val="00223567"/>
    <w:rsid w:val="003A5CDF"/>
    <w:rsid w:val="0047679C"/>
    <w:rsid w:val="005A14AD"/>
    <w:rsid w:val="005C5C32"/>
    <w:rsid w:val="006327FD"/>
    <w:rsid w:val="0072528C"/>
    <w:rsid w:val="00753AB7"/>
    <w:rsid w:val="00800D22"/>
    <w:rsid w:val="00A67205"/>
    <w:rsid w:val="00AB3E8A"/>
    <w:rsid w:val="00C011B0"/>
    <w:rsid w:val="00D073A4"/>
    <w:rsid w:val="00D32946"/>
    <w:rsid w:val="00E9382B"/>
    <w:rsid w:val="00F3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ED65A6"/>
  <w15:chartTrackingRefBased/>
  <w15:docId w15:val="{02B20F01-1672-CA49-9DBA-924436AD7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3C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3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3C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3C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3C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3C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3C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3C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3C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C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3C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3C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3C0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3C0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3C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3C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3C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3C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3C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3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3C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3C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3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3C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3C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3C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3C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3C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3C0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3C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3C0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33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pps.atlas.illinois.edu/FormBuilderSurvey/Survey/mcb/academic_forms/mcb_290_undergraduate_research_request_for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914</Characters>
  <Application>Microsoft Office Word</Application>
  <DocSecurity>10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Clarkson, Nikki Renee</dc:creator>
  <cp:keywords/>
  <dc:description/>
  <cp:lastModifiedBy>des Garennes, Christine</cp:lastModifiedBy>
  <cp:revision>3</cp:revision>
  <cp:lastPrinted>2025-09-25T16:37:00Z</cp:lastPrinted>
  <dcterms:created xsi:type="dcterms:W3CDTF">2025-09-25T17:01:00Z</dcterms:created>
  <dcterms:modified xsi:type="dcterms:W3CDTF">2025-09-25T17:02:00Z</dcterms:modified>
</cp:coreProperties>
</file>