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FC2B" w14:textId="0253EAA2" w:rsidR="00060E92" w:rsidRPr="001B2E5B" w:rsidRDefault="00060E92" w:rsidP="001B2E5B">
      <w:pPr>
        <w:pStyle w:val="Heading1"/>
        <w:jc w:val="center"/>
        <w:rPr>
          <w:color w:val="13294B"/>
        </w:rPr>
      </w:pPr>
      <w:r w:rsidRPr="001B2E5B">
        <w:rPr>
          <w:color w:val="13294B"/>
        </w:rPr>
        <w:t>Microbiology Departmental Course Requirements</w:t>
      </w:r>
    </w:p>
    <w:p w14:paraId="7011830D" w14:textId="53F42802" w:rsidR="00945774" w:rsidRDefault="00060E92" w:rsidP="00945774">
      <w:r>
        <w:t xml:space="preserve">For </w:t>
      </w:r>
      <w:r w:rsidR="00945774">
        <w:t>c</w:t>
      </w:r>
      <w:r>
        <w:t xml:space="preserve">ourse </w:t>
      </w:r>
      <w:r w:rsidR="00945774">
        <w:t>d</w:t>
      </w:r>
      <w:r>
        <w:t xml:space="preserve">escriptions and </w:t>
      </w:r>
      <w:r w:rsidR="00945774">
        <w:t>t</w:t>
      </w:r>
      <w:r>
        <w:t xml:space="preserve">imetable </w:t>
      </w:r>
      <w:r w:rsidR="00945774">
        <w:t>i</w:t>
      </w:r>
      <w:r>
        <w:t xml:space="preserve">nformation, visit the </w:t>
      </w:r>
      <w:hyperlink r:id="rId11" w:history="1">
        <w:r w:rsidR="00945774">
          <w:rPr>
            <w:rStyle w:val="Hyperlink"/>
            <w:rFonts w:ascii="Helvetica" w:hAnsi="Helvetica" w:cs="Helvetica"/>
            <w:kern w:val="0"/>
          </w:rPr>
          <w:t>University of Illinois C</w:t>
        </w:r>
        <w:r w:rsidRPr="00060E92">
          <w:rPr>
            <w:rStyle w:val="Hyperlink"/>
            <w:rFonts w:ascii="Helvetica" w:hAnsi="Helvetica" w:cs="Helvetica"/>
            <w:kern w:val="0"/>
          </w:rPr>
          <w:t>ourse Catalog</w:t>
        </w:r>
      </w:hyperlink>
      <w:r>
        <w:t>.</w:t>
      </w:r>
    </w:p>
    <w:p w14:paraId="0C75870F" w14:textId="77777777" w:rsidR="00FE4F5C" w:rsidRDefault="00945774" w:rsidP="00060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Style w:val="Heading2Char"/>
        </w:rPr>
      </w:pPr>
      <w:r>
        <w:rPr>
          <w:rStyle w:val="Heading2Char"/>
        </w:rPr>
        <w:t xml:space="preserve">School of </w:t>
      </w:r>
      <w:r w:rsidR="00060E92" w:rsidRPr="00060E92">
        <w:rPr>
          <w:rStyle w:val="Heading2Char"/>
        </w:rPr>
        <w:t xml:space="preserve">MCB Graduate </w:t>
      </w:r>
      <w:r w:rsidR="00FE4F5C">
        <w:rPr>
          <w:rStyle w:val="Heading2Char"/>
        </w:rPr>
        <w:t xml:space="preserve">Program </w:t>
      </w:r>
      <w:r w:rsidR="00060E92" w:rsidRPr="00060E92">
        <w:rPr>
          <w:rStyle w:val="Heading2Char"/>
        </w:rPr>
        <w:t>Required Courses</w:t>
      </w:r>
    </w:p>
    <w:p w14:paraId="04CF7E68" w14:textId="57C2EA69" w:rsidR="00060E92" w:rsidRDefault="00060E92" w:rsidP="00060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kern w:val="0"/>
        </w:rPr>
      </w:pPr>
      <w:r w:rsidRPr="00FE4F5C">
        <w:t>18 credits total</w:t>
      </w:r>
    </w:p>
    <w:p w14:paraId="71394775" w14:textId="77777777" w:rsidR="00060E92" w:rsidRDefault="00060E92" w:rsidP="00060E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kern w:val="0"/>
        </w:rPr>
      </w:pPr>
    </w:p>
    <w:p w14:paraId="2730FD0D" w14:textId="65B64C93" w:rsidR="00060E92" w:rsidRPr="006450CF" w:rsidRDefault="00060E92" w:rsidP="006450CF">
      <w:pPr>
        <w:pStyle w:val="Heading3"/>
      </w:pPr>
      <w:r w:rsidRPr="006450CF">
        <w:t>Core</w:t>
      </w:r>
      <w:r w:rsidR="006673E3" w:rsidRPr="006450CF">
        <w:t xml:space="preserve"> courses</w:t>
      </w:r>
      <w:r w:rsidRPr="006450CF">
        <w:t xml:space="preserve">: </w:t>
      </w:r>
      <w:r w:rsidR="00945774" w:rsidRPr="006450CF">
        <w:t xml:space="preserve">First year, </w:t>
      </w:r>
      <w:r w:rsidR="0093478B" w:rsidRPr="006450CF">
        <w:t>f</w:t>
      </w:r>
      <w:r w:rsidRPr="006450CF">
        <w:t>all</w:t>
      </w:r>
      <w:r w:rsidR="00945774" w:rsidRPr="006450CF">
        <w:t xml:space="preserve"> semester</w:t>
      </w:r>
    </w:p>
    <w:p w14:paraId="5E152265" w14:textId="65221E33" w:rsidR="00DA6902" w:rsidRDefault="00060E92" w:rsidP="0093478B">
      <w:hyperlink r:id="rId12" w:history="1">
        <w:r w:rsidRPr="0093478B">
          <w:rPr>
            <w:rStyle w:val="Hyperlink"/>
          </w:rPr>
          <w:t>MCB 501</w:t>
        </w:r>
      </w:hyperlink>
      <w:r>
        <w:t xml:space="preserve"> Advanced Biochemistry, 4cr.</w:t>
      </w:r>
      <w:r w:rsidR="00945774">
        <w:br/>
      </w:r>
      <w:hyperlink r:id="rId13" w:history="1">
        <w:r w:rsidRPr="0093478B">
          <w:rPr>
            <w:rStyle w:val="Hyperlink"/>
          </w:rPr>
          <w:t>MCB 502</w:t>
        </w:r>
      </w:hyperlink>
      <w:r>
        <w:t xml:space="preserve"> Advanced Molecular Genetics, 4cr.</w:t>
      </w:r>
    </w:p>
    <w:p w14:paraId="14C60AD8" w14:textId="264693C3" w:rsidR="00060E92" w:rsidRDefault="006673E3" w:rsidP="0093478B">
      <w:r w:rsidRPr="0093478B">
        <w:t>Lab r</w:t>
      </w:r>
      <w:r w:rsidR="00060E92" w:rsidRPr="0093478B">
        <w:t>otations</w:t>
      </w:r>
      <w:r w:rsidR="00DA6902" w:rsidRPr="0093478B">
        <w:t>:</w:t>
      </w:r>
      <w:r w:rsidR="00DA6902" w:rsidRPr="0093478B">
        <w:br/>
      </w:r>
      <w:hyperlink r:id="rId14" w:history="1">
        <w:r w:rsidR="00060E92" w:rsidRPr="0093478B">
          <w:rPr>
            <w:rStyle w:val="Hyperlink"/>
          </w:rPr>
          <w:t>MCB 581</w:t>
        </w:r>
      </w:hyperlink>
      <w:r w:rsidR="00060E92">
        <w:t xml:space="preserve"> Laboratory Rotation 1, 3cr.</w:t>
      </w:r>
      <w:r w:rsidR="00060E92">
        <w:br/>
      </w:r>
      <w:hyperlink r:id="rId15" w:history="1">
        <w:r w:rsidR="00060E92" w:rsidRPr="0093478B">
          <w:rPr>
            <w:rStyle w:val="Hyperlink"/>
          </w:rPr>
          <w:t>MCB 582</w:t>
        </w:r>
      </w:hyperlink>
      <w:r w:rsidR="00060E92">
        <w:t xml:space="preserve"> Laboratory Rotation 2, 3cr.</w:t>
      </w:r>
      <w:r w:rsidR="00060E92">
        <w:br/>
      </w:r>
      <w:hyperlink r:id="rId16" w:history="1">
        <w:r w:rsidR="00060E92" w:rsidRPr="0093478B">
          <w:rPr>
            <w:rStyle w:val="Hyperlink"/>
          </w:rPr>
          <w:t>MCB 583</w:t>
        </w:r>
      </w:hyperlink>
      <w:r w:rsidR="00060E92">
        <w:t xml:space="preserve"> Laboratory Rotation 3, 3cr.</w:t>
      </w:r>
    </w:p>
    <w:p w14:paraId="27CAA782" w14:textId="4D98C056" w:rsidR="00060E92" w:rsidRPr="006450CF" w:rsidRDefault="00060E92" w:rsidP="006450CF">
      <w:pPr>
        <w:pStyle w:val="Heading3"/>
      </w:pPr>
      <w:r w:rsidRPr="006450CF">
        <w:t>Ethics</w:t>
      </w:r>
      <w:r w:rsidR="006673E3" w:rsidRPr="006450CF">
        <w:t xml:space="preserve"> </w:t>
      </w:r>
      <w:r w:rsidR="0093478B" w:rsidRPr="006450CF">
        <w:t>c</w:t>
      </w:r>
      <w:r w:rsidR="006673E3" w:rsidRPr="006450CF">
        <w:t>ourse</w:t>
      </w:r>
      <w:r w:rsidRPr="006450CF">
        <w:t xml:space="preserve">: </w:t>
      </w:r>
      <w:r w:rsidR="006673E3" w:rsidRPr="006450CF">
        <w:t xml:space="preserve">Second year, </w:t>
      </w:r>
      <w:r w:rsidR="0093478B" w:rsidRPr="006450CF">
        <w:t>f</w:t>
      </w:r>
      <w:r w:rsidRPr="006450CF">
        <w:t>all</w:t>
      </w:r>
      <w:r w:rsidR="006673E3" w:rsidRPr="006450CF">
        <w:t xml:space="preserve"> semester</w:t>
      </w:r>
    </w:p>
    <w:p w14:paraId="795931D2" w14:textId="18D2AFB6" w:rsidR="00060E92" w:rsidRDefault="00060E92" w:rsidP="0093478B">
      <w:pPr>
        <w:rPr>
          <w:rFonts w:ascii="Helvetica" w:hAnsi="Helvetica" w:cs="Helvetica"/>
          <w:kern w:val="0"/>
        </w:rPr>
      </w:pPr>
      <w:hyperlink r:id="rId17" w:history="1">
        <w:r w:rsidRPr="0093478B">
          <w:rPr>
            <w:rStyle w:val="Hyperlink"/>
          </w:rPr>
          <w:t>MCB 580</w:t>
        </w:r>
      </w:hyperlink>
      <w:r>
        <w:t xml:space="preserve"> Research Ethics and Responsibilities, 1cr.</w:t>
      </w:r>
    </w:p>
    <w:p w14:paraId="3A38AC38" w14:textId="484FB943" w:rsidR="00FE4F5C" w:rsidRDefault="00FE4F5C" w:rsidP="00FE4F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Style w:val="Heading2Char"/>
        </w:rPr>
      </w:pPr>
      <w:r>
        <w:rPr>
          <w:rStyle w:val="Heading2Char"/>
        </w:rPr>
        <w:t xml:space="preserve">Microbiology Graduate </w:t>
      </w:r>
      <w:r w:rsidR="001B2E5B">
        <w:rPr>
          <w:rStyle w:val="Heading2Char"/>
        </w:rPr>
        <w:t xml:space="preserve">Program </w:t>
      </w:r>
      <w:r w:rsidRPr="00060E92">
        <w:rPr>
          <w:rStyle w:val="Heading2Char"/>
        </w:rPr>
        <w:t>Required Courses</w:t>
      </w:r>
    </w:p>
    <w:p w14:paraId="19F908D1" w14:textId="77777777" w:rsidR="001B2E5B" w:rsidRDefault="00FE4F5C" w:rsidP="001B2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</w:pPr>
      <w:r>
        <w:t xml:space="preserve">At least 15 </w:t>
      </w:r>
      <w:r w:rsidRPr="00FE4F5C">
        <w:t>credits total</w:t>
      </w:r>
    </w:p>
    <w:p w14:paraId="3DB132C6" w14:textId="77777777" w:rsidR="001B2E5B" w:rsidRDefault="001B2E5B" w:rsidP="001B2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</w:pPr>
    </w:p>
    <w:p w14:paraId="7E52DDCA" w14:textId="3E7AA4D7" w:rsidR="00060E92" w:rsidRDefault="00060E92" w:rsidP="001B2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</w:pPr>
      <w:r w:rsidRPr="006673E3">
        <w:rPr>
          <w:b/>
          <w:bCs/>
        </w:rPr>
        <w:t>Microbiology Graduate Seminar (4 cr. total count): Required every semester</w:t>
      </w:r>
      <w:r w:rsidRPr="006673E3">
        <w:rPr>
          <w:b/>
          <w:bCs/>
        </w:rPr>
        <w:br/>
      </w:r>
      <w:hyperlink r:id="rId18" w:history="1">
        <w:r w:rsidRPr="007108D8">
          <w:rPr>
            <w:rStyle w:val="Hyperlink"/>
          </w:rPr>
          <w:t>MICR 595</w:t>
        </w:r>
      </w:hyperlink>
      <w:r w:rsidRPr="00060E92">
        <w:t xml:space="preserve"> Microbiology Graduate Seminar 1cr., T/Th Micro seminars</w:t>
      </w:r>
    </w:p>
    <w:p w14:paraId="4DAFC942" w14:textId="77777777" w:rsidR="001B2E5B" w:rsidRPr="00060E92" w:rsidRDefault="001B2E5B" w:rsidP="001B2E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</w:pPr>
    </w:p>
    <w:p w14:paraId="437270AA" w14:textId="54FDF653" w:rsidR="00060E92" w:rsidRDefault="00060E92" w:rsidP="006673E3">
      <w:r w:rsidRPr="006673E3">
        <w:rPr>
          <w:b/>
          <w:bCs/>
        </w:rPr>
        <w:t>Advanced Discussion Courses (2 cr. total)</w:t>
      </w:r>
      <w:r w:rsidRPr="006673E3">
        <w:rPr>
          <w:b/>
          <w:bCs/>
        </w:rPr>
        <w:br/>
      </w:r>
      <w:hyperlink r:id="rId19" w:history="1">
        <w:r w:rsidRPr="0093478B">
          <w:rPr>
            <w:rStyle w:val="Hyperlink"/>
          </w:rPr>
          <w:t>MCB 585</w:t>
        </w:r>
      </w:hyperlink>
      <w:r>
        <w:t xml:space="preserve"> Current Topics in Microbiology 1cr., </w:t>
      </w:r>
      <w:r w:rsidR="003957DE">
        <w:t>first year, s</w:t>
      </w:r>
      <w:r>
        <w:t xml:space="preserve">pring </w:t>
      </w:r>
      <w:r w:rsidR="003957DE">
        <w:t>semester</w:t>
      </w:r>
      <w:r w:rsidR="007F3338">
        <w:t>; can be taken again in subsequent years; topics vary</w:t>
      </w:r>
      <w:r>
        <w:br/>
        <w:t xml:space="preserve">MCB 5XX Advanced Discussion various topics 1cr., options </w:t>
      </w:r>
      <w:r w:rsidR="003957DE">
        <w:t>f</w:t>
      </w:r>
      <w:r>
        <w:t xml:space="preserve">all and </w:t>
      </w:r>
      <w:r w:rsidR="003957DE">
        <w:t>s</w:t>
      </w:r>
      <w:r>
        <w:t xml:space="preserve">pring any year </w:t>
      </w:r>
    </w:p>
    <w:p w14:paraId="2C477B19" w14:textId="13FE5E38" w:rsidR="00060E92" w:rsidRDefault="00060E92" w:rsidP="006673E3">
      <w:r w:rsidRPr="006673E3">
        <w:rPr>
          <w:b/>
          <w:bCs/>
        </w:rPr>
        <w:t>Scientific Writing Course (3 cr. total)</w:t>
      </w:r>
      <w:r w:rsidR="006673E3" w:rsidRPr="006673E3">
        <w:rPr>
          <w:b/>
          <w:bCs/>
        </w:rPr>
        <w:br/>
      </w:r>
      <w:hyperlink r:id="rId20" w:history="1">
        <w:r w:rsidRPr="00FE4F5C">
          <w:rPr>
            <w:rStyle w:val="Hyperlink"/>
          </w:rPr>
          <w:t>MCB 540</w:t>
        </w:r>
      </w:hyperlink>
      <w:r>
        <w:t xml:space="preserve"> Scientific Writing 3cr., second year</w:t>
      </w:r>
      <w:r w:rsidR="003957DE">
        <w:t>, fall semester</w:t>
      </w:r>
    </w:p>
    <w:p w14:paraId="59037919" w14:textId="323B2006" w:rsidR="00060E92" w:rsidRDefault="00060E92" w:rsidP="006673E3">
      <w:r w:rsidRPr="006673E3">
        <w:rPr>
          <w:b/>
          <w:bCs/>
        </w:rPr>
        <w:t>Microbiology Research Credits Taken Every Semester as Noted</w:t>
      </w:r>
      <w:r w:rsidR="006673E3">
        <w:rPr>
          <w:b/>
          <w:bCs/>
        </w:rPr>
        <w:br/>
      </w:r>
      <w:r>
        <w:t>MICR 590 Individual Topics (prior to passing prelim. exam)</w:t>
      </w:r>
      <w:r>
        <w:br/>
        <w:t>MICR 599 Thesis Research (post-prelim. exam)</w:t>
      </w:r>
    </w:p>
    <w:p w14:paraId="75498800" w14:textId="77777777" w:rsidR="00060E92" w:rsidRDefault="00060E92" w:rsidP="001B2E5B">
      <w:pPr>
        <w:pStyle w:val="Heading3"/>
      </w:pPr>
      <w:r>
        <w:t xml:space="preserve">Advanced Elective Courses (at least 6 cr. total) </w:t>
      </w:r>
    </w:p>
    <w:p w14:paraId="20F352A0" w14:textId="77777777" w:rsidR="00060E92" w:rsidRPr="00060E92" w:rsidRDefault="00060E92" w:rsidP="006673E3">
      <w:r w:rsidRPr="00060E92">
        <w:t xml:space="preserve">Take at least two of the following options:  </w:t>
      </w:r>
    </w:p>
    <w:p w14:paraId="6E2C3859" w14:textId="2C9AA1F5" w:rsidR="00060E92" w:rsidRDefault="00060E92" w:rsidP="006673E3">
      <w:hyperlink r:id="rId21" w:history="1">
        <w:r w:rsidRPr="00FE4F5C">
          <w:rPr>
            <w:rStyle w:val="Hyperlink"/>
          </w:rPr>
          <w:t>MCB 408</w:t>
        </w:r>
      </w:hyperlink>
      <w:r>
        <w:t xml:space="preserve">  Immunology, 3cr.</w:t>
      </w:r>
      <w:r w:rsidR="006673E3">
        <w:br/>
      </w:r>
      <w:hyperlink r:id="rId22" w:history="1">
        <w:r w:rsidRPr="00FE4F5C">
          <w:rPr>
            <w:rStyle w:val="Hyperlink"/>
          </w:rPr>
          <w:t>MCB 421</w:t>
        </w:r>
      </w:hyperlink>
      <w:r>
        <w:t xml:space="preserve"> Microbial Genetics, 3cr.</w:t>
      </w:r>
      <w:r w:rsidR="006673E3">
        <w:br/>
      </w:r>
      <w:hyperlink r:id="rId23" w:history="1">
        <w:r w:rsidRPr="00FE4F5C">
          <w:rPr>
            <w:rStyle w:val="Hyperlink"/>
          </w:rPr>
          <w:t>MCB 424</w:t>
        </w:r>
      </w:hyperlink>
      <w:r>
        <w:t xml:space="preserve"> Microbial Biochemistry, 3cr.</w:t>
      </w:r>
      <w:r w:rsidR="006673E3">
        <w:br/>
      </w:r>
      <w:hyperlink r:id="rId24" w:history="1">
        <w:r w:rsidRPr="00FE4F5C">
          <w:rPr>
            <w:rStyle w:val="Hyperlink"/>
          </w:rPr>
          <w:t>MCB 426</w:t>
        </w:r>
      </w:hyperlink>
      <w:r>
        <w:t xml:space="preserve"> Bacterial Pathogenesis, 3cr.</w:t>
      </w:r>
      <w:r w:rsidR="006673E3">
        <w:br/>
      </w:r>
      <w:hyperlink r:id="rId25" w:history="1">
        <w:r w:rsidRPr="00FE4F5C">
          <w:rPr>
            <w:rStyle w:val="Hyperlink"/>
          </w:rPr>
          <w:t>MCB 431</w:t>
        </w:r>
      </w:hyperlink>
      <w:r>
        <w:t xml:space="preserve"> Microbial Physiology, 3cr.</w:t>
      </w:r>
      <w:r w:rsidR="006673E3">
        <w:br/>
      </w:r>
      <w:hyperlink r:id="rId26" w:history="1">
        <w:r w:rsidRPr="00FE4F5C">
          <w:rPr>
            <w:rStyle w:val="Hyperlink"/>
          </w:rPr>
          <w:t>MCB 432</w:t>
        </w:r>
      </w:hyperlink>
      <w:r>
        <w:t xml:space="preserve"> Computing in Molecular Biology, 3cr.</w:t>
      </w:r>
      <w:r w:rsidR="006673E3">
        <w:br/>
      </w:r>
      <w:hyperlink r:id="rId27" w:history="1">
        <w:r w:rsidRPr="00FE4F5C">
          <w:rPr>
            <w:rStyle w:val="Hyperlink"/>
          </w:rPr>
          <w:t>MCB 435</w:t>
        </w:r>
      </w:hyperlink>
      <w:r>
        <w:t xml:space="preserve"> Evolution of Infectious Disease, 3cr.</w:t>
      </w:r>
      <w:r w:rsidR="006673E3">
        <w:br/>
      </w:r>
      <w:hyperlink r:id="rId28" w:history="1">
        <w:r w:rsidRPr="00FE4F5C">
          <w:rPr>
            <w:rStyle w:val="Hyperlink"/>
          </w:rPr>
          <w:t xml:space="preserve">MCB </w:t>
        </w:r>
        <w:r w:rsidRPr="00FE4F5C">
          <w:rPr>
            <w:rStyle w:val="Hyperlink"/>
          </w:rPr>
          <w:t>4</w:t>
        </w:r>
        <w:r w:rsidR="00A45245">
          <w:rPr>
            <w:rStyle w:val="Hyperlink"/>
          </w:rPr>
          <w:t>38</w:t>
        </w:r>
      </w:hyperlink>
      <w:r>
        <w:t xml:space="preserve"> Virology, 3cr.</w:t>
      </w:r>
      <w:r w:rsidR="006673E3">
        <w:br/>
      </w:r>
      <w:hyperlink r:id="rId29" w:history="1">
        <w:r w:rsidR="00A45245" w:rsidRPr="00A45245">
          <w:rPr>
            <w:rStyle w:val="Hyperlink"/>
          </w:rPr>
          <w:t>MCB 446</w:t>
        </w:r>
      </w:hyperlink>
      <w:r w:rsidR="00A45245">
        <w:t xml:space="preserve"> Physical Biochemistry, 3cr.</w:t>
      </w:r>
      <w:r w:rsidR="00A45245">
        <w:br/>
      </w:r>
      <w:hyperlink r:id="rId30" w:history="1">
        <w:r w:rsidRPr="00FE4F5C">
          <w:rPr>
            <w:rStyle w:val="Hyperlink"/>
          </w:rPr>
          <w:t>MCB 571</w:t>
        </w:r>
      </w:hyperlink>
      <w:r>
        <w:t xml:space="preserve"> Bioinformatics, 4cr.</w:t>
      </w:r>
      <w:r w:rsidR="006673E3">
        <w:br/>
      </w:r>
      <w:r>
        <w:t>IB 501 Programming for Genomics, 4cr.</w:t>
      </w:r>
      <w:r w:rsidR="006673E3">
        <w:br/>
      </w:r>
      <w:r>
        <w:t>IB 496 Special Courses: Analysis of Biological Data in R, 4cr.</w:t>
      </w:r>
      <w:r w:rsidR="006673E3">
        <w:br/>
      </w:r>
      <w:r>
        <w:t>PATH 517 Principle/Method in Epidemiology, 4cr.</w:t>
      </w:r>
      <w:r w:rsidR="006673E3">
        <w:br/>
      </w:r>
      <w:r>
        <w:t xml:space="preserve">CS 466: Introduction to Bioinformatics (discuss </w:t>
      </w:r>
      <w:proofErr w:type="spellStart"/>
      <w:r>
        <w:t>prereq</w:t>
      </w:r>
      <w:proofErr w:type="spellEnd"/>
      <w:r>
        <w:t>. with instructor), 3 or 4cr.</w:t>
      </w:r>
      <w:r w:rsidR="006673E3">
        <w:br/>
      </w:r>
      <w:r>
        <w:t xml:space="preserve">CS 581 Algorithmic Genomic Biology (discuss </w:t>
      </w:r>
      <w:proofErr w:type="spellStart"/>
      <w:r>
        <w:t>prereq</w:t>
      </w:r>
      <w:proofErr w:type="spellEnd"/>
      <w:r>
        <w:t xml:space="preserve">. with instructor), 4cr. </w:t>
      </w:r>
    </w:p>
    <w:p w14:paraId="65DF5B52" w14:textId="56F40848" w:rsidR="003957DE" w:rsidRDefault="003957DE" w:rsidP="006673E3">
      <w:hyperlink r:id="rId31" w:history="1">
        <w:r>
          <w:rPr>
            <w:rStyle w:val="Hyperlink"/>
          </w:rPr>
          <w:t>Visit website for c</w:t>
        </w:r>
        <w:r w:rsidRPr="003957DE">
          <w:rPr>
            <w:rStyle w:val="Hyperlink"/>
          </w:rPr>
          <w:t xml:space="preserve">urrent listing of all School of </w:t>
        </w:r>
        <w:r w:rsidR="00060E92" w:rsidRPr="003957DE">
          <w:rPr>
            <w:rStyle w:val="Hyperlink"/>
          </w:rPr>
          <w:t>MCB</w:t>
        </w:r>
        <w:r w:rsidRPr="003957DE">
          <w:rPr>
            <w:rStyle w:val="Hyperlink"/>
          </w:rPr>
          <w:t xml:space="preserve"> graduate </w:t>
        </w:r>
        <w:r w:rsidR="00060E92" w:rsidRPr="003957DE">
          <w:rPr>
            <w:rStyle w:val="Hyperlink"/>
          </w:rPr>
          <w:t>courses</w:t>
        </w:r>
      </w:hyperlink>
    </w:p>
    <w:p w14:paraId="480E2BF8" w14:textId="18AB84CB" w:rsidR="00060E92" w:rsidRDefault="00060E92" w:rsidP="006673E3">
      <w:r>
        <w:t xml:space="preserve">Other MCB 400- or 500-level courses, as well as ones that may not be MCB 400- or 500-level courses, may be beneficial for your research. As with any course, discuss its merits with your advisor before registering. </w:t>
      </w:r>
    </w:p>
    <w:p w14:paraId="058A2990" w14:textId="72D1C757" w:rsidR="00060E92" w:rsidRDefault="00945774" w:rsidP="00945774">
      <w:pPr>
        <w:pStyle w:val="Heading2"/>
      </w:pPr>
      <w:r>
        <w:t>T</w:t>
      </w:r>
      <w:r w:rsidR="00060E92">
        <w:t>ypical Course Progression for a Microbiology Graduate Student</w:t>
      </w:r>
      <w:r>
        <w:t>*</w:t>
      </w:r>
      <w:r w:rsidR="00060E92">
        <w:t xml:space="preserve"> </w:t>
      </w:r>
    </w:p>
    <w:p w14:paraId="20692692" w14:textId="2021BFC4" w:rsidR="00060E92" w:rsidRDefault="00060E92" w:rsidP="00945774">
      <w:r>
        <w:t>*Note</w:t>
      </w:r>
      <w:r w:rsidR="003957DE">
        <w:t>:</w:t>
      </w:r>
      <w:r>
        <w:t xml:space="preserve"> </w:t>
      </w:r>
      <w:r w:rsidR="003957DE">
        <w:t>C</w:t>
      </w:r>
      <w:r>
        <w:t>ourses and coursework load should always be selected with advice from research mentor and committee. This timeline is only an example.</w:t>
      </w:r>
    </w:p>
    <w:p w14:paraId="7CF97DC9" w14:textId="1C91943A" w:rsidR="00060E92" w:rsidRDefault="003957DE" w:rsidP="00945774">
      <w:pPr>
        <w:pStyle w:val="Heading3"/>
      </w:pPr>
      <w:r>
        <w:t>F</w:t>
      </w:r>
      <w:r w:rsidR="00060E92">
        <w:t>irst year</w:t>
      </w:r>
      <w:r>
        <w:t>, Fall semester</w:t>
      </w:r>
    </w:p>
    <w:p w14:paraId="2F5711BA" w14:textId="1E20A4F3" w:rsidR="00060E92" w:rsidRDefault="00060E92" w:rsidP="00945774">
      <w:r>
        <w:t>MCB 501 Advanced Biochemistry, 4cr.</w:t>
      </w:r>
      <w:r w:rsidR="00945774">
        <w:br/>
      </w:r>
      <w:r>
        <w:t>MCB 502 Advanced Molecular Genetics, 4cr.</w:t>
      </w:r>
      <w:r w:rsidR="00945774">
        <w:br/>
      </w:r>
      <w:r>
        <w:t>MCB 581 Laboratory Rotation 1, 3cr.</w:t>
      </w:r>
      <w:r w:rsidR="003957DE">
        <w:br/>
      </w:r>
      <w:r>
        <w:t>MCB 582 Laboratory Rotation 2, 3cr.</w:t>
      </w:r>
      <w:r w:rsidR="003957DE">
        <w:br/>
      </w:r>
      <w:r>
        <w:t>MCB 583 Laboratory Rotation 3, 3cr</w:t>
      </w:r>
    </w:p>
    <w:p w14:paraId="26529B4D" w14:textId="518620AD" w:rsidR="00060E92" w:rsidRDefault="003957DE" w:rsidP="00945774">
      <w:pPr>
        <w:pStyle w:val="Heading3"/>
      </w:pPr>
      <w:r>
        <w:t xml:space="preserve">First year, </w:t>
      </w:r>
      <w:r w:rsidR="00060E92">
        <w:t xml:space="preserve">Spring </w:t>
      </w:r>
      <w:r>
        <w:t>semester</w:t>
      </w:r>
    </w:p>
    <w:p w14:paraId="6C806BD6" w14:textId="5E065819" w:rsidR="00060E92" w:rsidRDefault="00060E92" w:rsidP="00945774">
      <w:r>
        <w:t>MICR 595 Microbiology Graduate Seminar, 1cr.</w:t>
      </w:r>
      <w:r w:rsidR="00945774">
        <w:br/>
      </w:r>
      <w:r>
        <w:t>MCB 585 Current Topics in Microbiology, 1cr.</w:t>
      </w:r>
      <w:r w:rsidR="003957DE">
        <w:br/>
      </w:r>
      <w:r>
        <w:t>MCB 4XX Advanced Elective, 3 or 4cr.</w:t>
      </w:r>
      <w:r w:rsidR="00945774">
        <w:br/>
      </w:r>
      <w:r>
        <w:t xml:space="preserve">MICR 590 Individual Topics, </w:t>
      </w:r>
      <w:proofErr w:type="gramStart"/>
      <w:r>
        <w:t>Register</w:t>
      </w:r>
      <w:proofErr w:type="gramEnd"/>
      <w:r>
        <w:t xml:space="preserve"> for remaining credits needed to total 14 (if holding TA) or 16 (if holding RA) </w:t>
      </w:r>
    </w:p>
    <w:p w14:paraId="15B5D91F" w14:textId="6D74E3D8" w:rsidR="00060E92" w:rsidRDefault="003957DE" w:rsidP="00945774">
      <w:pPr>
        <w:pStyle w:val="Heading3"/>
      </w:pPr>
      <w:r>
        <w:lastRenderedPageBreak/>
        <w:t>S</w:t>
      </w:r>
      <w:r w:rsidR="00060E92">
        <w:t>econd year</w:t>
      </w:r>
      <w:r>
        <w:t>, Fall semester</w:t>
      </w:r>
    </w:p>
    <w:p w14:paraId="13DECABE" w14:textId="1C83AD78" w:rsidR="00945774" w:rsidRDefault="00060E92" w:rsidP="00945774">
      <w:r>
        <w:t>MICR 595 Microbiology Graduate Seminar, 1cr.</w:t>
      </w:r>
      <w:r w:rsidR="00945774">
        <w:br/>
      </w:r>
      <w:r>
        <w:t>MCB 580 Research Ethics and Responsibilities, 1cr.</w:t>
      </w:r>
      <w:r w:rsidR="00945774">
        <w:br/>
      </w:r>
      <w:r>
        <w:t>MCB 540 Scientific Writing, 3cr.</w:t>
      </w:r>
      <w:r w:rsidR="00945774">
        <w:br/>
      </w:r>
      <w:r>
        <w:t xml:space="preserve">MICR 590 Individual Topics, </w:t>
      </w:r>
      <w:proofErr w:type="gramStart"/>
      <w:r>
        <w:t>Register</w:t>
      </w:r>
      <w:proofErr w:type="gramEnd"/>
      <w:r>
        <w:t xml:space="preserve"> for remaining credits needed to total 14 (if holding TA) or 16 (if holding RA)</w:t>
      </w:r>
    </w:p>
    <w:p w14:paraId="61D3782A" w14:textId="7CBC6962" w:rsidR="00060E92" w:rsidRDefault="003957DE" w:rsidP="00945774">
      <w:pPr>
        <w:pStyle w:val="Heading3"/>
      </w:pPr>
      <w:r>
        <w:t xml:space="preserve">Second year, </w:t>
      </w:r>
      <w:r w:rsidR="00060E92">
        <w:t>Spring se</w:t>
      </w:r>
      <w:r>
        <w:t>mester</w:t>
      </w:r>
    </w:p>
    <w:p w14:paraId="4E3F9175" w14:textId="78C5B081" w:rsidR="00060E92" w:rsidRDefault="00060E92" w:rsidP="00945774">
      <w:r>
        <w:t>MICR 595 Microbiology Graduate Seminar, 1cr.</w:t>
      </w:r>
      <w:r w:rsidR="00945774">
        <w:br/>
      </w:r>
      <w:r>
        <w:t>MCB 4XX Advanced Elective, 3 or 4cr.</w:t>
      </w:r>
      <w:r w:rsidR="00945774">
        <w:br/>
      </w:r>
      <w:r>
        <w:t>MCB 5XX Advanced Discussion, 1cr.</w:t>
      </w:r>
      <w:r w:rsidR="00945774">
        <w:br/>
      </w:r>
      <w:r>
        <w:t xml:space="preserve">MICR 590 Individual Topics, </w:t>
      </w:r>
      <w:proofErr w:type="gramStart"/>
      <w:r>
        <w:t>Register</w:t>
      </w:r>
      <w:proofErr w:type="gramEnd"/>
      <w:r>
        <w:t xml:space="preserve"> for remaining credits needed to total 14 (if holding TA) or 16 (if holding RA)</w:t>
      </w:r>
    </w:p>
    <w:p w14:paraId="77BC109D" w14:textId="77777777" w:rsidR="00060E92" w:rsidRDefault="00060E92" w:rsidP="00945774">
      <w:pPr>
        <w:pStyle w:val="Heading3"/>
      </w:pPr>
      <w:r>
        <w:t xml:space="preserve">Third year and beyond </w:t>
      </w:r>
    </w:p>
    <w:p w14:paraId="3042F7BD" w14:textId="77777777" w:rsidR="00945774" w:rsidRDefault="00060E92" w:rsidP="00945774">
      <w:r>
        <w:t>MICR 595 Microbiology Graduate Seminar, 1cr.</w:t>
      </w:r>
      <w:r w:rsidR="00945774">
        <w:br/>
      </w:r>
      <w:r>
        <w:t>MICR 599 Thesis Research (post-prelim. exam), Register for remaining credits needed to total 14 (if holding TA) or 16 (if holding RA)</w:t>
      </w:r>
    </w:p>
    <w:p w14:paraId="16727BA4" w14:textId="7159EC90" w:rsidR="00060E92" w:rsidRDefault="00060E92" w:rsidP="00945774">
      <w:r>
        <w:t>Additional advanced electives or discussions (if needed based on advice of committee)</w:t>
      </w:r>
      <w:r w:rsidR="003957DE">
        <w:t>.</w:t>
      </w:r>
    </w:p>
    <w:p w14:paraId="2AAD7F81" w14:textId="77777777" w:rsidR="00945774" w:rsidRDefault="00945774" w:rsidP="00945774">
      <w:pPr>
        <w:rPr>
          <w:i/>
          <w:iCs/>
        </w:rPr>
      </w:pPr>
    </w:p>
    <w:p w14:paraId="4DE22EFF" w14:textId="0478EA64" w:rsidR="00060E92" w:rsidRPr="00945774" w:rsidRDefault="00945774" w:rsidP="00945774">
      <w:pPr>
        <w:rPr>
          <w:i/>
          <w:iCs/>
        </w:rPr>
      </w:pPr>
      <w:r w:rsidRPr="00945774">
        <w:rPr>
          <w:i/>
          <w:iCs/>
        </w:rPr>
        <w:t xml:space="preserve">Content from </w:t>
      </w:r>
      <w:r w:rsidR="00060E92" w:rsidRPr="00945774">
        <w:rPr>
          <w:i/>
          <w:iCs/>
        </w:rPr>
        <w:t>02/10/2021</w:t>
      </w:r>
      <w:r w:rsidR="003957DE">
        <w:rPr>
          <w:i/>
          <w:iCs/>
        </w:rPr>
        <w:t xml:space="preserve">; </w:t>
      </w:r>
      <w:r w:rsidR="006673E3">
        <w:rPr>
          <w:i/>
          <w:iCs/>
        </w:rPr>
        <w:t xml:space="preserve">minor edits, </w:t>
      </w:r>
      <w:r w:rsidRPr="00945774">
        <w:rPr>
          <w:i/>
          <w:iCs/>
        </w:rPr>
        <w:t xml:space="preserve">layout and links </w:t>
      </w:r>
      <w:r w:rsidR="003957DE">
        <w:rPr>
          <w:i/>
          <w:iCs/>
        </w:rPr>
        <w:t>updated</w:t>
      </w:r>
      <w:r w:rsidRPr="00945774">
        <w:rPr>
          <w:i/>
          <w:iCs/>
        </w:rPr>
        <w:t xml:space="preserve"> 3/2/2026</w:t>
      </w:r>
      <w:r>
        <w:rPr>
          <w:i/>
          <w:iCs/>
        </w:rPr>
        <w:t>.</w:t>
      </w:r>
    </w:p>
    <w:sectPr w:rsidR="00060E92" w:rsidRPr="00945774" w:rsidSect="00F3437D"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152" w:right="1152" w:bottom="864" w:left="1152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9B1D" w14:textId="77777777" w:rsidR="00A2356C" w:rsidRDefault="00A2356C" w:rsidP="000A2409">
      <w:r>
        <w:separator/>
      </w:r>
    </w:p>
  </w:endnote>
  <w:endnote w:type="continuationSeparator" w:id="0">
    <w:p w14:paraId="4CDB13AC" w14:textId="77777777" w:rsidR="00A2356C" w:rsidRDefault="00A2356C" w:rsidP="000A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021746"/>
      <w:docPartObj>
        <w:docPartGallery w:val="Page Numbers (Bottom of Page)"/>
        <w:docPartUnique/>
      </w:docPartObj>
    </w:sdtPr>
    <w:sdtContent>
      <w:p w14:paraId="257BC886" w14:textId="6216B5D9" w:rsidR="000A2409" w:rsidRDefault="000A2409" w:rsidP="002936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8AAF82" w14:textId="77777777" w:rsidR="000A2409" w:rsidRDefault="000A2409" w:rsidP="000A2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8A9D" w14:textId="2DD9E2CF" w:rsidR="007A151F" w:rsidRPr="00856873" w:rsidRDefault="00856873" w:rsidP="00856873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809E" w14:textId="1F784257" w:rsidR="00FE4C4B" w:rsidRPr="007A151F" w:rsidRDefault="00C05E9D" w:rsidP="00667574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A073" w14:textId="77777777" w:rsidR="00A2356C" w:rsidRDefault="00A2356C" w:rsidP="000A2409">
      <w:r>
        <w:separator/>
      </w:r>
    </w:p>
  </w:footnote>
  <w:footnote w:type="continuationSeparator" w:id="0">
    <w:p w14:paraId="706A522C" w14:textId="77777777" w:rsidR="00A2356C" w:rsidRDefault="00A2356C" w:rsidP="000A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63BE298" w14:paraId="74BAB9BA" w14:textId="77777777" w:rsidTr="063BE298">
      <w:trPr>
        <w:trHeight w:val="300"/>
      </w:trPr>
      <w:tc>
        <w:tcPr>
          <w:tcW w:w="3310" w:type="dxa"/>
        </w:tcPr>
        <w:p w14:paraId="2F9B65E0" w14:textId="4BB86721" w:rsidR="063BE298" w:rsidRDefault="063BE298" w:rsidP="063BE298">
          <w:pPr>
            <w:pStyle w:val="Header"/>
            <w:ind w:left="-115"/>
          </w:pPr>
        </w:p>
      </w:tc>
      <w:tc>
        <w:tcPr>
          <w:tcW w:w="3310" w:type="dxa"/>
        </w:tcPr>
        <w:p w14:paraId="5EC37265" w14:textId="203DDDB3" w:rsidR="063BE298" w:rsidRDefault="063BE298" w:rsidP="063BE298">
          <w:pPr>
            <w:pStyle w:val="Header"/>
            <w:jc w:val="center"/>
          </w:pPr>
        </w:p>
      </w:tc>
      <w:tc>
        <w:tcPr>
          <w:tcW w:w="3310" w:type="dxa"/>
        </w:tcPr>
        <w:p w14:paraId="74570760" w14:textId="7D1DE4DA" w:rsidR="063BE298" w:rsidRDefault="063BE298" w:rsidP="063BE298">
          <w:pPr>
            <w:pStyle w:val="Header"/>
            <w:ind w:right="-115"/>
            <w:jc w:val="right"/>
          </w:pPr>
        </w:p>
      </w:tc>
    </w:tr>
  </w:tbl>
  <w:p w14:paraId="7FBDB5C8" w14:textId="482D9FA2" w:rsidR="063BE298" w:rsidRDefault="063BE298" w:rsidP="063BE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9585" w14:textId="6A8E7D23" w:rsidR="00DB7DA8" w:rsidRDefault="003A2858" w:rsidP="00DB7DA8">
    <w:pPr>
      <w:pStyle w:val="Header"/>
      <w:tabs>
        <w:tab w:val="clear" w:pos="4680"/>
        <w:tab w:val="clear" w:pos="9360"/>
        <w:tab w:val="left" w:pos="1611"/>
      </w:tabs>
    </w:pPr>
    <w:r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E92DAA" wp14:editId="53CBE6D7">
              <wp:simplePos x="0" y="0"/>
              <wp:positionH relativeFrom="column">
                <wp:posOffset>-24009</wp:posOffset>
              </wp:positionH>
              <wp:positionV relativeFrom="paragraph">
                <wp:posOffset>-91440</wp:posOffset>
              </wp:positionV>
              <wp:extent cx="312420" cy="418287"/>
              <wp:effectExtent l="0" t="0" r="5080" b="1270"/>
              <wp:wrapNone/>
              <wp:docPr id="45273344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" cy="418287"/>
                      </a:xfrm>
                      <a:prstGeom prst="rect">
                        <a:avLst/>
                      </a:prstGeom>
                      <a:solidFill>
                        <a:srgbClr val="1329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rect id="Rectangle 3" style="position:absolute;margin-left:-1.9pt;margin-top:-7.2pt;width:24.6pt;height:3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#13294b" stroked="f" strokeweight="1pt" w14:anchorId="01110C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"/>
          </w:pict>
        </mc:Fallback>
      </mc:AlternateContent>
    </w:r>
    <w:r>
      <w:rPr>
        <w:noProof/>
        <w14:numForm w14:val="default"/>
        <w14:numSpacing w14:val="default"/>
      </w:rPr>
      <w:drawing>
        <wp:anchor distT="0" distB="0" distL="114300" distR="114300" simplePos="0" relativeHeight="251668480" behindDoc="0" locked="0" layoutInCell="1" allowOverlap="1" wp14:anchorId="2CFA7B6B" wp14:editId="44500684">
          <wp:simplePos x="0" y="0"/>
          <wp:positionH relativeFrom="column">
            <wp:posOffset>43408</wp:posOffset>
          </wp:positionH>
          <wp:positionV relativeFrom="paragraph">
            <wp:posOffset>-12471</wp:posOffset>
          </wp:positionV>
          <wp:extent cx="179642" cy="259527"/>
          <wp:effectExtent l="0" t="0" r="0" b="0"/>
          <wp:wrapNone/>
          <wp:docPr id="927842710" name="Picture 4" descr="Block 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23035" name="Picture 4" descr="Block 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2" cy="259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151F"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F3C9F" wp14:editId="45D143B9">
              <wp:simplePos x="0" y="0"/>
              <wp:positionH relativeFrom="column">
                <wp:posOffset>-724540</wp:posOffset>
              </wp:positionH>
              <wp:positionV relativeFrom="paragraph">
                <wp:posOffset>-91441</wp:posOffset>
              </wp:positionV>
              <wp:extent cx="7759065" cy="78883"/>
              <wp:effectExtent l="0" t="0" r="635" b="0"/>
              <wp:wrapNone/>
              <wp:docPr id="862703959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065" cy="78883"/>
                      </a:xfrm>
                      <a:prstGeom prst="rect">
                        <a:avLst/>
                      </a:prstGeom>
                      <a:solidFill>
                        <a:srgbClr val="FF5F0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rect id="Rectangle 2" style="position:absolute;margin-left:-57.05pt;margin-top:-7.2pt;width:610.95pt;height: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ff5f05" stroked="f" strokeweight="1pt" w14:anchorId="1168C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"/>
          </w:pict>
        </mc:Fallback>
      </mc:AlternateContent>
    </w:r>
    <w:r w:rsidR="00DB7DA8">
      <w:tab/>
    </w:r>
  </w:p>
  <w:p w14:paraId="1BD20BB0" w14:textId="33EB8192" w:rsidR="00DB7DA8" w:rsidRPr="00BF0B01" w:rsidRDefault="00DB7DA8" w:rsidP="00DB7DA8">
    <w:pPr>
      <w:pStyle w:val="Title"/>
      <w:spacing w:after="0"/>
      <w:jc w:val="right"/>
      <w:rPr>
        <w:sz w:val="36"/>
        <w:szCs w:val="36"/>
      </w:rPr>
    </w:pPr>
    <w:r w:rsidRPr="00BF0B01">
      <w:rPr>
        <w:sz w:val="36"/>
        <w:szCs w:val="36"/>
      </w:rPr>
      <w:t xml:space="preserve">Department of </w:t>
    </w:r>
    <w:r w:rsidR="00A45611" w:rsidRPr="00BF0B01">
      <w:rPr>
        <w:sz w:val="36"/>
        <w:szCs w:val="36"/>
      </w:rPr>
      <w:t>Microbiology</w:t>
    </w:r>
  </w:p>
  <w:p w14:paraId="35EB380D" w14:textId="66F03E3C" w:rsidR="00DB7DA8" w:rsidRPr="00BF0B01" w:rsidRDefault="00DB7DA8" w:rsidP="00DB7DA8">
    <w:pPr>
      <w:pStyle w:val="Heading2"/>
      <w:spacing w:before="0"/>
      <w:jc w:val="right"/>
      <w:rPr>
        <w:rFonts w:ascii="Montserrat SemiBold" w:hAnsi="Montserrat SemiBold"/>
        <w:bCs/>
      </w:rPr>
    </w:pPr>
    <w:r w:rsidRPr="00BF0B01">
      <w:rPr>
        <w:rFonts w:ascii="Montserrat SemiBold" w:hAnsi="Montserrat SemiBold"/>
        <w:bCs/>
        <w:sz w:val="28"/>
        <w:szCs w:val="28"/>
      </w:rPr>
      <w:t>SCHOOL OF MOLECULAR &amp; CELLULAR 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796"/>
    <w:multiLevelType w:val="hybridMultilevel"/>
    <w:tmpl w:val="8570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925"/>
    <w:multiLevelType w:val="hybridMultilevel"/>
    <w:tmpl w:val="88A231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A236F"/>
    <w:multiLevelType w:val="hybridMultilevel"/>
    <w:tmpl w:val="42C0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57DB"/>
    <w:multiLevelType w:val="hybridMultilevel"/>
    <w:tmpl w:val="4626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0288"/>
    <w:multiLevelType w:val="hybridMultilevel"/>
    <w:tmpl w:val="87DE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C21A0"/>
    <w:multiLevelType w:val="hybridMultilevel"/>
    <w:tmpl w:val="74C4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6FE4"/>
    <w:multiLevelType w:val="hybridMultilevel"/>
    <w:tmpl w:val="9DD8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9724C"/>
    <w:multiLevelType w:val="hybridMultilevel"/>
    <w:tmpl w:val="1272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389">
    <w:abstractNumId w:val="2"/>
  </w:num>
  <w:num w:numId="2" w16cid:durableId="2043285110">
    <w:abstractNumId w:val="7"/>
  </w:num>
  <w:num w:numId="3" w16cid:durableId="1317421008">
    <w:abstractNumId w:val="4"/>
  </w:num>
  <w:num w:numId="4" w16cid:durableId="1130712090">
    <w:abstractNumId w:val="6"/>
  </w:num>
  <w:num w:numId="5" w16cid:durableId="1547981716">
    <w:abstractNumId w:val="1"/>
  </w:num>
  <w:num w:numId="6" w16cid:durableId="886455998">
    <w:abstractNumId w:val="5"/>
  </w:num>
  <w:num w:numId="7" w16cid:durableId="1880898656">
    <w:abstractNumId w:val="0"/>
  </w:num>
  <w:num w:numId="8" w16cid:durableId="1751384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09"/>
    <w:rsid w:val="000377F9"/>
    <w:rsid w:val="00046579"/>
    <w:rsid w:val="00060E92"/>
    <w:rsid w:val="00061D96"/>
    <w:rsid w:val="00063945"/>
    <w:rsid w:val="00093FFA"/>
    <w:rsid w:val="000A2409"/>
    <w:rsid w:val="000B574C"/>
    <w:rsid w:val="000C3B46"/>
    <w:rsid w:val="000E5322"/>
    <w:rsid w:val="000E6830"/>
    <w:rsid w:val="0010748F"/>
    <w:rsid w:val="00117BE9"/>
    <w:rsid w:val="0013150D"/>
    <w:rsid w:val="0013206C"/>
    <w:rsid w:val="0016052C"/>
    <w:rsid w:val="001B2E5B"/>
    <w:rsid w:val="001C2669"/>
    <w:rsid w:val="0026659B"/>
    <w:rsid w:val="00281CD0"/>
    <w:rsid w:val="00283AB6"/>
    <w:rsid w:val="00284C6D"/>
    <w:rsid w:val="00296976"/>
    <w:rsid w:val="002A137D"/>
    <w:rsid w:val="002A7275"/>
    <w:rsid w:val="002B451B"/>
    <w:rsid w:val="002D2EEB"/>
    <w:rsid w:val="00300FC1"/>
    <w:rsid w:val="00301036"/>
    <w:rsid w:val="00301EE2"/>
    <w:rsid w:val="00306CA5"/>
    <w:rsid w:val="0032403C"/>
    <w:rsid w:val="00344A0C"/>
    <w:rsid w:val="00351DE0"/>
    <w:rsid w:val="0035560C"/>
    <w:rsid w:val="003860F6"/>
    <w:rsid w:val="003957DE"/>
    <w:rsid w:val="003A2858"/>
    <w:rsid w:val="003B7071"/>
    <w:rsid w:val="003D24E3"/>
    <w:rsid w:val="00410AD6"/>
    <w:rsid w:val="0045643E"/>
    <w:rsid w:val="00465D15"/>
    <w:rsid w:val="00484153"/>
    <w:rsid w:val="004977F7"/>
    <w:rsid w:val="004A4713"/>
    <w:rsid w:val="004D756D"/>
    <w:rsid w:val="0052118C"/>
    <w:rsid w:val="00563E45"/>
    <w:rsid w:val="005D575D"/>
    <w:rsid w:val="00604831"/>
    <w:rsid w:val="00624A54"/>
    <w:rsid w:val="0063204F"/>
    <w:rsid w:val="006450CF"/>
    <w:rsid w:val="00662E9F"/>
    <w:rsid w:val="006673E3"/>
    <w:rsid w:val="00667574"/>
    <w:rsid w:val="006A3E11"/>
    <w:rsid w:val="006A7BDC"/>
    <w:rsid w:val="006C04C0"/>
    <w:rsid w:val="006C0A35"/>
    <w:rsid w:val="00703F32"/>
    <w:rsid w:val="00707E14"/>
    <w:rsid w:val="007108D8"/>
    <w:rsid w:val="00713AA3"/>
    <w:rsid w:val="007341F8"/>
    <w:rsid w:val="00772311"/>
    <w:rsid w:val="0077235C"/>
    <w:rsid w:val="00785E2F"/>
    <w:rsid w:val="007A151F"/>
    <w:rsid w:val="007B1951"/>
    <w:rsid w:val="007F3338"/>
    <w:rsid w:val="00815573"/>
    <w:rsid w:val="0084440C"/>
    <w:rsid w:val="00856873"/>
    <w:rsid w:val="008714FC"/>
    <w:rsid w:val="00880A16"/>
    <w:rsid w:val="00896733"/>
    <w:rsid w:val="008A0E7F"/>
    <w:rsid w:val="008B3739"/>
    <w:rsid w:val="008E1C24"/>
    <w:rsid w:val="008F2251"/>
    <w:rsid w:val="009001BA"/>
    <w:rsid w:val="0093478B"/>
    <w:rsid w:val="00945774"/>
    <w:rsid w:val="009516E1"/>
    <w:rsid w:val="00951898"/>
    <w:rsid w:val="00961C69"/>
    <w:rsid w:val="00976FC8"/>
    <w:rsid w:val="00980BF7"/>
    <w:rsid w:val="009C322B"/>
    <w:rsid w:val="009D6A6D"/>
    <w:rsid w:val="009E12D6"/>
    <w:rsid w:val="009F695F"/>
    <w:rsid w:val="00A03A2C"/>
    <w:rsid w:val="00A0483F"/>
    <w:rsid w:val="00A10AC2"/>
    <w:rsid w:val="00A1386E"/>
    <w:rsid w:val="00A2356C"/>
    <w:rsid w:val="00A45245"/>
    <w:rsid w:val="00A45611"/>
    <w:rsid w:val="00AA6E57"/>
    <w:rsid w:val="00B0614C"/>
    <w:rsid w:val="00B500B1"/>
    <w:rsid w:val="00B62E7C"/>
    <w:rsid w:val="00BB4D37"/>
    <w:rsid w:val="00BF0B01"/>
    <w:rsid w:val="00C05E9D"/>
    <w:rsid w:val="00C37654"/>
    <w:rsid w:val="00C40935"/>
    <w:rsid w:val="00C500F8"/>
    <w:rsid w:val="00C75E39"/>
    <w:rsid w:val="00CA2112"/>
    <w:rsid w:val="00CC30E6"/>
    <w:rsid w:val="00CE287E"/>
    <w:rsid w:val="00D06A55"/>
    <w:rsid w:val="00D2247D"/>
    <w:rsid w:val="00D253B6"/>
    <w:rsid w:val="00D3558E"/>
    <w:rsid w:val="00D51BF5"/>
    <w:rsid w:val="00D67489"/>
    <w:rsid w:val="00D67F62"/>
    <w:rsid w:val="00DA6902"/>
    <w:rsid w:val="00DB7DA8"/>
    <w:rsid w:val="00E105AB"/>
    <w:rsid w:val="00E355FA"/>
    <w:rsid w:val="00E43C9E"/>
    <w:rsid w:val="00E758FE"/>
    <w:rsid w:val="00E83A0C"/>
    <w:rsid w:val="00EA48CC"/>
    <w:rsid w:val="00EC18A9"/>
    <w:rsid w:val="00EF4637"/>
    <w:rsid w:val="00F01CDC"/>
    <w:rsid w:val="00F32EAE"/>
    <w:rsid w:val="00F3437D"/>
    <w:rsid w:val="00F3716B"/>
    <w:rsid w:val="00F75245"/>
    <w:rsid w:val="00FE4C4B"/>
    <w:rsid w:val="00FE4F5C"/>
    <w:rsid w:val="063BE298"/>
    <w:rsid w:val="21873F49"/>
    <w:rsid w:val="448E1944"/>
    <w:rsid w:val="4B8E2673"/>
    <w:rsid w:val="50A0D47E"/>
    <w:rsid w:val="5A1E47D4"/>
    <w:rsid w:val="5AC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E47D4"/>
  <w15:chartTrackingRefBased/>
  <w15:docId w15:val="{61D36DAD-6A55-B44F-84EF-D617B8C7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0C"/>
    <w:pPr>
      <w:spacing w:after="240"/>
    </w:pPr>
    <w:rPr>
      <w:rFonts w:ascii="Source Sans Pro" w:hAnsi="Source Sans Pro"/>
    </w:rPr>
  </w:style>
  <w:style w:type="paragraph" w:styleId="Heading1">
    <w:name w:val="heading 1"/>
    <w:aliases w:val="Heading 1 Title"/>
    <w:basedOn w:val="Normal"/>
    <w:next w:val="Normal"/>
    <w:link w:val="Heading1Char"/>
    <w:uiPriority w:val="9"/>
    <w:qFormat/>
    <w:rsid w:val="00465D15"/>
    <w:pPr>
      <w:keepNext/>
      <w:keepLines/>
      <w:spacing w:before="240"/>
      <w:outlineLvl w:val="0"/>
    </w:pPr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5D1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D15"/>
    <w:pPr>
      <w:keepNext/>
      <w:keepLines/>
      <w:spacing w:before="40"/>
      <w:outlineLvl w:val="2"/>
    </w:pPr>
    <w:rPr>
      <w:rFonts w:eastAsiaTheme="majorEastAsia" w:cstheme="majorBidi"/>
      <w:b/>
      <w:color w:val="13294B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15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13294B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5D15"/>
    <w:pPr>
      <w:keepNext/>
      <w:keepLines/>
      <w:spacing w:before="40"/>
      <w:outlineLvl w:val="4"/>
    </w:pPr>
    <w:rPr>
      <w:rFonts w:eastAsiaTheme="majorEastAsia" w:cstheme="majorBidi"/>
      <w:b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5D15"/>
    <w:pPr>
      <w:keepNext/>
      <w:keepLines/>
      <w:spacing w:before="40" w:after="0"/>
      <w:outlineLvl w:val="5"/>
    </w:pPr>
    <w:rPr>
      <w:rFonts w:ascii="Source Sans 3 Medium" w:eastAsiaTheme="majorEastAsia" w:hAnsi="Source Sans 3 Medium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15"/>
    <w:pPr>
      <w:keepNext/>
      <w:keepLines/>
      <w:spacing w:before="40" w:after="0"/>
      <w:outlineLvl w:val="6"/>
    </w:pPr>
    <w:rPr>
      <w:rFonts w:ascii="Source Sans 3" w:eastAsiaTheme="majorEastAsia" w:hAnsi="Source Sans 3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32403C"/>
  </w:style>
  <w:style w:type="character" w:customStyle="1" w:styleId="HeaderChar">
    <w:name w:val="Header Char"/>
    <w:basedOn w:val="DefaultParagraphFont"/>
    <w:link w:val="Header"/>
    <w:uiPriority w:val="99"/>
    <w:rsid w:val="0032403C"/>
    <w:rPr>
      <w:rFonts w:ascii="Source Sans Pro" w:hAnsi="Source Sans Pro" w:cs="Times New Roman (Body CS)"/>
      <w:b w:val="0"/>
      <w:i w:val="0"/>
      <w:smallCaps/>
      <w:color w:val="A6A6A6" w:themeColor="background1" w:themeShade="A6"/>
      <w:spacing w:val="6"/>
      <w:sz w:val="20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3A2858"/>
    <w:pPr>
      <w:tabs>
        <w:tab w:val="center" w:pos="4680"/>
        <w:tab w:val="right" w:pos="9360"/>
      </w:tabs>
    </w:pPr>
    <w:rPr>
      <w:rFonts w:cs="Times New Roman (Body CS)"/>
      <w:b/>
      <w:caps/>
      <w:color w:val="13294B"/>
      <w:spacing w:val="20"/>
      <w:sz w:val="20"/>
      <w14:numForm w14:val="oldStyle"/>
      <w14:numSpacing w14:val="proportional"/>
    </w:rPr>
  </w:style>
  <w:style w:type="character" w:customStyle="1" w:styleId="FooterChar">
    <w:name w:val="Footer Char"/>
    <w:basedOn w:val="DefaultParagraphFont"/>
    <w:link w:val="Footer"/>
    <w:uiPriority w:val="99"/>
    <w:rsid w:val="003A2858"/>
    <w:rPr>
      <w:rFonts w:ascii="Source Sans Pro" w:hAnsi="Source Sans Pro" w:cs="Times New Roman (Body CS)"/>
      <w:b/>
      <w:i w:val="0"/>
      <w:caps/>
      <w:color w:val="13294B"/>
      <w:spacing w:val="20"/>
      <w:sz w:val="20"/>
      <w14:numForm w14:val="oldStyle"/>
      <w14:numSpacing w14:val="proportional"/>
    </w:rPr>
  </w:style>
  <w:style w:type="character" w:styleId="PageNumber">
    <w:name w:val="page number"/>
    <w:basedOn w:val="DefaultParagraphFont"/>
    <w:uiPriority w:val="99"/>
    <w:semiHidden/>
    <w:unhideWhenUsed/>
    <w:rsid w:val="000A2409"/>
    <w:rPr>
      <w:rFonts w:ascii="Source Sans Pro" w:hAnsi="Source Sans Pro"/>
      <w:b w:val="0"/>
      <w:i w:val="0"/>
    </w:rPr>
  </w:style>
  <w:style w:type="character" w:customStyle="1" w:styleId="Heading1Char">
    <w:name w:val="Heading 1 Char"/>
    <w:aliases w:val="Heading 1 Title Char"/>
    <w:basedOn w:val="DefaultParagraphFont"/>
    <w:link w:val="Heading1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Title">
    <w:name w:val="Title"/>
    <w:aliases w:val="Title H1"/>
    <w:basedOn w:val="Normal"/>
    <w:next w:val="Normal"/>
    <w:link w:val="TitleChar"/>
    <w:uiPriority w:val="10"/>
    <w:qFormat/>
    <w:rsid w:val="00465D15"/>
    <w:pPr>
      <w:spacing w:after="360"/>
      <w:contextualSpacing/>
    </w:pPr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customStyle="1" w:styleId="TitleChar">
    <w:name w:val="Title Char"/>
    <w:aliases w:val="Title H1 Char"/>
    <w:basedOn w:val="DefaultParagraphFont"/>
    <w:link w:val="Title"/>
    <w:uiPriority w:val="10"/>
    <w:rsid w:val="00465D15"/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2B451B"/>
    <w:rPr>
      <w:rFonts w:ascii="Source Sans Pro" w:hAnsi="Source Sans Pro"/>
      <w:b w:val="0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344A0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1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5D15"/>
    <w:rPr>
      <w:rFonts w:ascii="Source Sans Pro" w:eastAsiaTheme="majorEastAsia" w:hAnsi="Source Sans Pro" w:cstheme="majorBidi"/>
      <w:b/>
      <w:color w:val="13294B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5D15"/>
    <w:rPr>
      <w:rFonts w:ascii="Source Sans Pro" w:eastAsiaTheme="majorEastAsia" w:hAnsi="Source Sans Pro" w:cstheme="majorBidi"/>
      <w:b/>
      <w:i/>
      <w:iCs/>
      <w:color w:val="13294B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65D15"/>
    <w:rPr>
      <w:rFonts w:ascii="Source Sans Pro" w:eastAsiaTheme="majorEastAsia" w:hAnsi="Source Sans Pro" w:cstheme="majorBidi"/>
      <w:b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05E9D"/>
    <w:rPr>
      <w:rFonts w:ascii="Source Sans Pro" w:hAnsi="Source Sans Pro"/>
      <w:b/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C05E9D"/>
    <w:rPr>
      <w:rFonts w:ascii="Source Sans Pro" w:hAnsi="Source Sans Pro"/>
      <w:b w:val="0"/>
      <w:i/>
      <w:iCs/>
    </w:rPr>
  </w:style>
  <w:style w:type="character" w:styleId="Strong">
    <w:name w:val="Strong"/>
    <w:basedOn w:val="DefaultParagraphFont"/>
    <w:uiPriority w:val="22"/>
    <w:qFormat/>
    <w:rsid w:val="00C05E9D"/>
    <w:rPr>
      <w:rFonts w:ascii="Source Sans Pro SemiBold" w:hAnsi="Source Sans Pro SemiBold"/>
      <w:b/>
      <w:bCs/>
      <w:i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9D"/>
    <w:pPr>
      <w:numPr>
        <w:ilvl w:val="1"/>
      </w:numPr>
      <w:spacing w:after="160"/>
    </w:pPr>
    <w:rPr>
      <w:rFonts w:ascii="Source Sans Pro SemiBold" w:eastAsiaTheme="minorEastAsia" w:hAnsi="Source Sans Pro SemiBold" w:cs="Times New Roman (Body CS)"/>
      <w:b/>
      <w:smallCaps/>
      <w:color w:val="5A5A5A" w:themeColor="text1" w:themeTint="A5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5E9D"/>
    <w:rPr>
      <w:rFonts w:ascii="Source Sans Pro SemiBold" w:eastAsiaTheme="minorEastAsia" w:hAnsi="Source Sans Pro SemiBold" w:cs="Times New Roman (Body CS)"/>
      <w:b/>
      <w:i w:val="0"/>
      <w:smallCaps/>
      <w:color w:val="5A5A5A" w:themeColor="text1" w:themeTint="A5"/>
      <w:spacing w:val="20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10AD6"/>
    <w:rPr>
      <w:rFonts w:ascii="Source Sans Pro" w:hAnsi="Source Sans Pro"/>
      <w:b w:val="0"/>
      <w:i w:val="0"/>
      <w:color w:val="0070C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0AD6"/>
    <w:rPr>
      <w:rFonts w:ascii="Source Sans Pro" w:hAnsi="Source Sans Pro"/>
      <w:b w:val="0"/>
      <w:i w:val="0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4A54"/>
    <w:rPr>
      <w:rFonts w:ascii="Source Sans Pro" w:hAnsi="Source Sans Pro"/>
      <w:b w:val="0"/>
      <w:i w:val="0"/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605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52C"/>
    <w:rPr>
      <w:rFonts w:ascii="Source Sans Pro" w:hAnsi="Source Sans Pro"/>
      <w:b w:val="0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5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52C"/>
    <w:rPr>
      <w:rFonts w:ascii="Source Sans Pro" w:hAnsi="Source Sans Pro"/>
      <w:b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6052C"/>
    <w:rPr>
      <w:rFonts w:ascii="Source Sans Pro" w:hAnsi="Source Sans Pro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6052C"/>
    <w:rPr>
      <w:rFonts w:ascii="Source Sans Pro" w:hAnsi="Source Sans Pro"/>
      <w:b/>
      <w:bCs/>
      <w:i w:val="0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6052C"/>
    <w:rPr>
      <w:rFonts w:ascii="Source Sans Pro" w:hAnsi="Source Sans Pro"/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E355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65D15"/>
    <w:rPr>
      <w:rFonts w:ascii="Source Sans 3 Medium" w:eastAsiaTheme="majorEastAsia" w:hAnsi="Source Sans 3 Medium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15"/>
    <w:rPr>
      <w:rFonts w:ascii="Source Sans 3" w:eastAsiaTheme="majorEastAsia" w:hAnsi="Source Sans 3" w:cstheme="majorBidi"/>
      <w:i/>
      <w:iCs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945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774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74"/>
    <w:rPr>
      <w:rFonts w:ascii="Source Sans Pro" w:hAnsi="Source Sans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D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5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urses.illinois.edu/schedule/terms/MCB/502" TargetMode="External"/><Relationship Id="rId18" Type="http://schemas.openxmlformats.org/officeDocument/2006/relationships/hyperlink" Target="https://courses.illinois.edu/schedule/2026/spring/MICR/595" TargetMode="External"/><Relationship Id="rId26" Type="http://schemas.openxmlformats.org/officeDocument/2006/relationships/hyperlink" Target="https://courses.illinois.edu/schedule/terms/MCB/432" TargetMode="External"/><Relationship Id="rId21" Type="http://schemas.openxmlformats.org/officeDocument/2006/relationships/hyperlink" Target="https://courses.illinois.edu/schedule/terms/MCB/408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ourses.illinois.edu/schedule/terms/MCB/501" TargetMode="External"/><Relationship Id="rId17" Type="http://schemas.openxmlformats.org/officeDocument/2006/relationships/hyperlink" Target="https://courses.illinois.edu/schedule/terms/MCB/580" TargetMode="External"/><Relationship Id="rId25" Type="http://schemas.openxmlformats.org/officeDocument/2006/relationships/hyperlink" Target="https://courses.illinois.edu/schedule/terms/MCB/431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ourses.illinois.edu/schedule/terms/MCB/583" TargetMode="External"/><Relationship Id="rId20" Type="http://schemas.openxmlformats.org/officeDocument/2006/relationships/hyperlink" Target="https://courses.illinois.edu/schedule/terms/MCB/540" TargetMode="External"/><Relationship Id="rId29" Type="http://schemas.openxmlformats.org/officeDocument/2006/relationships/hyperlink" Target="https://courses.illinois.edu/schedule/terms/MCB/44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urses.illinois.edu/" TargetMode="External"/><Relationship Id="rId24" Type="http://schemas.openxmlformats.org/officeDocument/2006/relationships/hyperlink" Target="https://courses.illinois.edu/schedule/terms/MCB/426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ourses.illinois.edu/schedule/terms/MCB/582" TargetMode="External"/><Relationship Id="rId23" Type="http://schemas.openxmlformats.org/officeDocument/2006/relationships/hyperlink" Target="https://courses.illinois.edu/schedule/terms/MCB/424" TargetMode="External"/><Relationship Id="rId28" Type="http://schemas.openxmlformats.org/officeDocument/2006/relationships/hyperlink" Target="https://courses.illinois.edu/schedule/terms/MCB/438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courses.illinois.edu/schedule/terms/MCB/585" TargetMode="External"/><Relationship Id="rId31" Type="http://schemas.openxmlformats.org/officeDocument/2006/relationships/hyperlink" Target="https://app.mcb.illinois.edu/courses/graduat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urses.illinois.edu/schedule/terms/MCB/581" TargetMode="External"/><Relationship Id="rId22" Type="http://schemas.openxmlformats.org/officeDocument/2006/relationships/hyperlink" Target="https://courses.illinois.edu/schedule/terms/MCB/421" TargetMode="External"/><Relationship Id="rId27" Type="http://schemas.openxmlformats.org/officeDocument/2006/relationships/hyperlink" Target="https://courses.illinois.edu/schedule/terms/MCB/435" TargetMode="External"/><Relationship Id="rId30" Type="http://schemas.openxmlformats.org/officeDocument/2006/relationships/hyperlink" Target="https://courses.illinois.edu/schedule/terms/MCB/571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8065AB1FAC45A81B6BA27FBD6E97" ma:contentTypeVersion="37" ma:contentTypeDescription="Create a new document." ma:contentTypeScope="" ma:versionID="ff82d23b75fc35cc885e5d390674c8dc">
  <xsd:schema xmlns:xsd="http://www.w3.org/2001/XMLSchema" xmlns:xs="http://www.w3.org/2001/XMLSchema" xmlns:p="http://schemas.microsoft.com/office/2006/metadata/properties" xmlns:ns2="01971fa4-db3c-475c-a108-e72b7dc3594c" xmlns:ns3="aaf69af8-f772-470a-bdea-203011b51bf5" targetNamespace="http://schemas.microsoft.com/office/2006/metadata/properties" ma:root="true" ma:fieldsID="982deebd4aea75f89dfd2d0ec395f4cf" ns2:_="" ns3:_="">
    <xsd:import namespace="01971fa4-db3c-475c-a108-e72b7dc3594c"/>
    <xsd:import namespace="aaf69af8-f772-470a-bdea-203011b5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71fa4-db3c-475c-a108-e72b7dc35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69af8-f772-470a-bdea-203011b51b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32be02-858a-472c-8dab-290a4dd4a592}" ma:internalName="TaxCatchAll" ma:showField="CatchAllData" ma:web="aaf69af8-f772-470a-bdea-203011b51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71fa4-db3c-475c-a108-e72b7dc3594c">
      <Terms xmlns="http://schemas.microsoft.com/office/infopath/2007/PartnerControls"/>
    </lcf76f155ced4ddcb4097134ff3c332f>
    <FolderType xmlns="01971fa4-db3c-475c-a108-e72b7dc3594c" xsi:nil="true"/>
    <LMS_Mappings xmlns="01971fa4-db3c-475c-a108-e72b7dc3594c" xsi:nil="true"/>
    <Invited_Leaders xmlns="01971fa4-db3c-475c-a108-e72b7dc3594c" xsi:nil="true"/>
    <Invited_Members xmlns="01971fa4-db3c-475c-a108-e72b7dc3594c" xsi:nil="true"/>
    <Math_Settings xmlns="01971fa4-db3c-475c-a108-e72b7dc3594c" xsi:nil="true"/>
    <Owner xmlns="01971fa4-db3c-475c-a108-e72b7dc3594c">
      <UserInfo>
        <DisplayName/>
        <AccountId xsi:nil="true"/>
        <AccountType/>
      </UserInfo>
    </Owner>
    <AppVersion xmlns="01971fa4-db3c-475c-a108-e72b7dc3594c" xsi:nil="true"/>
    <TeamsChannelId xmlns="01971fa4-db3c-475c-a108-e72b7dc3594c" xsi:nil="true"/>
    <Teams_Channel_Section_Location xmlns="01971fa4-db3c-475c-a108-e72b7dc3594c" xsi:nil="true"/>
    <Templates xmlns="01971fa4-db3c-475c-a108-e72b7dc3594c" xsi:nil="true"/>
    <Members xmlns="01971fa4-db3c-475c-a108-e72b7dc3594c">
      <UserInfo>
        <DisplayName/>
        <AccountId xsi:nil="true"/>
        <AccountType/>
      </UserInfo>
    </Members>
    <NotebookType xmlns="01971fa4-db3c-475c-a108-e72b7dc3594c" xsi:nil="true"/>
    <Is_Collaboration_Space_Locked xmlns="01971fa4-db3c-475c-a108-e72b7dc3594c" xsi:nil="true"/>
    <Member_Groups xmlns="01971fa4-db3c-475c-a108-e72b7dc3594c">
      <UserInfo>
        <DisplayName/>
        <AccountId xsi:nil="true"/>
        <AccountType/>
      </UserInfo>
    </Member_Groups>
    <Has_Leaders_Only_SectionGroup xmlns="01971fa4-db3c-475c-a108-e72b7dc3594c" xsi:nil="true"/>
    <Leaders xmlns="01971fa4-db3c-475c-a108-e72b7dc3594c">
      <UserInfo>
        <DisplayName/>
        <AccountId xsi:nil="true"/>
        <AccountType/>
      </UserInfo>
    </Leaders>
    <Self_Registration_Enabled xmlns="01971fa4-db3c-475c-a108-e72b7dc3594c" xsi:nil="true"/>
    <CultureName xmlns="01971fa4-db3c-475c-a108-e72b7dc3594c" xsi:nil="true"/>
    <Distribution_Groups xmlns="01971fa4-db3c-475c-a108-e72b7dc3594c" xsi:nil="true"/>
    <TaxCatchAll xmlns="aaf69af8-f772-470a-bdea-203011b51bf5" xsi:nil="true"/>
    <IsNotebookLocked xmlns="01971fa4-db3c-475c-a108-e72b7dc3594c" xsi:nil="true"/>
    <DefaultSectionNames xmlns="01971fa4-db3c-475c-a108-e72b7dc3594c" xsi:nil="true"/>
  </documentManagement>
</p:properties>
</file>

<file path=customXml/itemProps1.xml><?xml version="1.0" encoding="utf-8"?>
<ds:datastoreItem xmlns:ds="http://schemas.openxmlformats.org/officeDocument/2006/customXml" ds:itemID="{E681AFD4-D78B-4421-BCAE-F33BF3A0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343B3-2EE5-434D-940B-DC03616F7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71fa4-db3c-475c-a108-e72b7dc3594c"/>
    <ds:schemaRef ds:uri="aaf69af8-f772-470a-bdea-203011b5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21BC4-3467-4128-B08E-6A9178568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E5427B-4236-41B0-98D5-6E0B6FDCE164}">
  <ds:schemaRefs>
    <ds:schemaRef ds:uri="http://schemas.microsoft.com/office/2006/metadata/properties"/>
    <ds:schemaRef ds:uri="http://schemas.microsoft.com/office/infopath/2007/PartnerControls"/>
    <ds:schemaRef ds:uri="01971fa4-db3c-475c-a108-e72b7dc3594c"/>
    <ds:schemaRef ds:uri="aaf69af8-f772-470a-bdea-203011b51b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4487</Characters>
  <Application>Microsoft Office Word</Application>
  <DocSecurity>0</DocSecurity>
  <Lines>118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 Departmental Course Requirements</vt:lpstr>
    </vt:vector>
  </TitlesOfParts>
  <Manager/>
  <Company/>
  <LinksUpToDate>false</LinksUpToDate>
  <CharactersWithSpaces>5235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Departmental Course Requirements</dc:title>
  <dc:subject/>
  <dc:creator>Dept of Microbiology</dc:creator>
  <cp:keywords/>
  <dc:description/>
  <cp:lastModifiedBy>des Garennes, Christine</cp:lastModifiedBy>
  <cp:revision>3</cp:revision>
  <dcterms:created xsi:type="dcterms:W3CDTF">2026-03-02T22:02:00Z</dcterms:created>
  <dcterms:modified xsi:type="dcterms:W3CDTF">2026-03-02T22:02:00Z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0x0101003DFD8065AB1FAC45A81B6BA27FBD6E97</vt:lpwstr>
  </property>
  <property fmtid="{D5CDD505-2E9C-101B-9397-08002B2CF9AE}" pid="3" name="MediaServiceImageTags">
    <vt:lpwstr/>
  </property>
</Properties>
</file>